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BE99" w14:textId="7A236D88" w:rsidR="00050CAD" w:rsidRPr="0076010C" w:rsidRDefault="00AF46E6" w:rsidP="00AF46E6">
      <w:pPr>
        <w:autoSpaceDE w:val="0"/>
        <w:autoSpaceDN w:val="0"/>
        <w:adjustRightInd w:val="0"/>
        <w:spacing w:after="0" w:line="240" w:lineRule="auto"/>
        <w:ind w:left="720"/>
        <w:jc w:val="center"/>
        <w:rPr>
          <w:rFonts w:cstheme="minorHAnsi"/>
          <w:sz w:val="24"/>
          <w:szCs w:val="24"/>
        </w:rPr>
      </w:pPr>
      <w:r>
        <w:rPr>
          <w:noProof/>
        </w:rPr>
        <w:drawing>
          <wp:inline distT="0" distB="0" distL="0" distR="0" wp14:anchorId="6477628D" wp14:editId="7595946F">
            <wp:extent cx="2276189" cy="2541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954" cy="2679987"/>
                    </a:xfrm>
                    <a:prstGeom prst="rect">
                      <a:avLst/>
                    </a:prstGeom>
                    <a:noFill/>
                    <a:ln>
                      <a:noFill/>
                    </a:ln>
                  </pic:spPr>
                </pic:pic>
              </a:graphicData>
            </a:graphic>
          </wp:inline>
        </w:drawing>
      </w:r>
    </w:p>
    <w:p w14:paraId="78301F8A" w14:textId="77777777" w:rsidR="00E523A6" w:rsidRPr="0076010C" w:rsidRDefault="00E523A6" w:rsidP="004B373C">
      <w:pPr>
        <w:pStyle w:val="ListParagraph"/>
        <w:autoSpaceDE w:val="0"/>
        <w:autoSpaceDN w:val="0"/>
        <w:adjustRightInd w:val="0"/>
        <w:spacing w:after="0" w:line="240" w:lineRule="auto"/>
        <w:jc w:val="both"/>
        <w:rPr>
          <w:rFonts w:cstheme="minorHAnsi"/>
          <w:sz w:val="24"/>
          <w:szCs w:val="24"/>
        </w:rPr>
      </w:pPr>
    </w:p>
    <w:p w14:paraId="523FF5EE" w14:textId="77777777" w:rsidR="00050CAD" w:rsidRPr="0076010C" w:rsidRDefault="00050CAD" w:rsidP="00050CAD">
      <w:pPr>
        <w:rPr>
          <w:rFonts w:cstheme="minorHAnsi"/>
          <w:sz w:val="24"/>
          <w:szCs w:val="24"/>
        </w:rPr>
      </w:pPr>
    </w:p>
    <w:p w14:paraId="7ACA9F4C" w14:textId="77777777" w:rsidR="00050CAD" w:rsidRPr="0076010C" w:rsidRDefault="00050CAD" w:rsidP="00050CAD">
      <w:pPr>
        <w:pStyle w:val="Default"/>
        <w:rPr>
          <w:rFonts w:asciiTheme="minorHAnsi" w:hAnsiTheme="minorHAnsi" w:cstheme="minorHAnsi"/>
        </w:rPr>
      </w:pPr>
    </w:p>
    <w:p w14:paraId="4A4E1FC5" w14:textId="43ABDFE9" w:rsidR="00050CAD" w:rsidRPr="0076010C" w:rsidRDefault="00050CAD" w:rsidP="00AF46E6">
      <w:pPr>
        <w:pStyle w:val="Title"/>
        <w:jc w:val="center"/>
        <w:rPr>
          <w:rFonts w:asciiTheme="minorHAnsi" w:hAnsiTheme="minorHAnsi" w:cstheme="minorHAnsi"/>
        </w:rPr>
      </w:pPr>
      <w:r w:rsidRPr="0076010C">
        <w:rPr>
          <w:rFonts w:asciiTheme="minorHAnsi" w:hAnsiTheme="minorHAnsi" w:cstheme="minorHAnsi"/>
        </w:rPr>
        <w:t xml:space="preserve">Guide for </w:t>
      </w:r>
      <w:r w:rsidR="00AF46E6">
        <w:rPr>
          <w:rFonts w:asciiTheme="minorHAnsi" w:hAnsiTheme="minorHAnsi" w:cstheme="minorHAnsi"/>
        </w:rPr>
        <w:t xml:space="preserve">financial </w:t>
      </w:r>
      <w:r w:rsidR="00686F8C">
        <w:rPr>
          <w:rFonts w:asciiTheme="minorHAnsi" w:hAnsiTheme="minorHAnsi" w:cstheme="minorHAnsi"/>
        </w:rPr>
        <w:t xml:space="preserve">and </w:t>
      </w:r>
      <w:r w:rsidR="00686F8C" w:rsidRPr="0076010C">
        <w:rPr>
          <w:rFonts w:asciiTheme="minorHAnsi" w:hAnsiTheme="minorHAnsi" w:cstheme="minorHAnsi"/>
        </w:rPr>
        <w:t xml:space="preserve">in-kind contributions to operational activities </w:t>
      </w:r>
      <w:r w:rsidRPr="0076010C">
        <w:rPr>
          <w:rFonts w:asciiTheme="minorHAnsi" w:hAnsiTheme="minorHAnsi" w:cstheme="minorHAnsi"/>
        </w:rPr>
        <w:t>from contributing partners to the Global Health EDCTP3 Joint Undertaking</w:t>
      </w:r>
    </w:p>
    <w:p w14:paraId="32259778" w14:textId="77777777" w:rsidR="00050CAD" w:rsidRPr="0076010C" w:rsidRDefault="00050CAD" w:rsidP="00050CAD">
      <w:pPr>
        <w:rPr>
          <w:rFonts w:cstheme="minorHAnsi"/>
          <w:b/>
          <w:bCs/>
          <w:color w:val="404040"/>
          <w:sz w:val="24"/>
          <w:szCs w:val="24"/>
        </w:rPr>
      </w:pPr>
    </w:p>
    <w:p w14:paraId="67309455" w14:textId="77777777" w:rsidR="00050CAD" w:rsidRDefault="00050CAD" w:rsidP="00050CAD">
      <w:pPr>
        <w:rPr>
          <w:rFonts w:cstheme="minorHAnsi"/>
          <w:b/>
          <w:bCs/>
          <w:color w:val="404040"/>
          <w:sz w:val="24"/>
          <w:szCs w:val="24"/>
        </w:rPr>
      </w:pPr>
      <w:r w:rsidRPr="0076010C">
        <w:rPr>
          <w:rFonts w:cstheme="minorHAnsi"/>
          <w:b/>
          <w:bCs/>
          <w:color w:val="404040"/>
          <w:sz w:val="24"/>
          <w:szCs w:val="24"/>
        </w:rPr>
        <w:br w:type="page"/>
      </w:r>
    </w:p>
    <w:sdt>
      <w:sdtPr>
        <w:rPr>
          <w:rFonts w:asciiTheme="minorHAnsi" w:eastAsiaTheme="minorHAnsi" w:hAnsiTheme="minorHAnsi" w:cstheme="minorBidi"/>
          <w:color w:val="auto"/>
          <w:sz w:val="22"/>
          <w:szCs w:val="22"/>
          <w:lang w:val="en-IE"/>
        </w:rPr>
        <w:id w:val="250174105"/>
        <w:docPartObj>
          <w:docPartGallery w:val="Table of Contents"/>
          <w:docPartUnique/>
        </w:docPartObj>
      </w:sdtPr>
      <w:sdtEndPr>
        <w:rPr>
          <w:b/>
          <w:bCs/>
          <w:noProof/>
        </w:rPr>
      </w:sdtEndPr>
      <w:sdtContent>
        <w:p w14:paraId="1DCD6396" w14:textId="3DA2C9F4" w:rsidR="00510DCA" w:rsidRDefault="00510DCA">
          <w:pPr>
            <w:pStyle w:val="TOCHeading"/>
          </w:pPr>
          <w:r>
            <w:t>Contents</w:t>
          </w:r>
        </w:p>
        <w:p w14:paraId="351BC455" w14:textId="4429B3D8" w:rsidR="0093086D" w:rsidRDefault="00510DCA" w:rsidP="0093086D">
          <w:pPr>
            <w:pStyle w:val="TOC1"/>
            <w:rPr>
              <w:rFonts w:eastAsiaTheme="minorEastAsia"/>
              <w:noProof/>
              <w:kern w:val="2"/>
              <w:lang w:eastAsia="en-IE"/>
              <w14:ligatures w14:val="standardContextual"/>
            </w:rPr>
          </w:pPr>
          <w:r>
            <w:fldChar w:fldCharType="begin"/>
          </w:r>
          <w:r>
            <w:instrText xml:space="preserve"> TOC \o "1-3" \h \z \u </w:instrText>
          </w:r>
          <w:r>
            <w:fldChar w:fldCharType="separate"/>
          </w:r>
          <w:hyperlink w:anchor="_Toc162280511" w:history="1">
            <w:r w:rsidR="0093086D" w:rsidRPr="00FC4C39">
              <w:rPr>
                <w:rStyle w:val="Hyperlink"/>
                <w:rFonts w:ascii="Plus Jakarta Sans" w:hAnsi="Plus Jakarta Sans" w:cstheme="minorHAnsi"/>
                <w:b/>
                <w:bCs/>
                <w:noProof/>
              </w:rPr>
              <w:t>1.</w:t>
            </w:r>
            <w:r w:rsidR="0093086D">
              <w:rPr>
                <w:rFonts w:eastAsiaTheme="minorEastAsia"/>
                <w:noProof/>
                <w:kern w:val="2"/>
                <w:lang w:eastAsia="en-IE"/>
                <w14:ligatures w14:val="standardContextual"/>
              </w:rPr>
              <w:tab/>
            </w:r>
            <w:r w:rsidR="0093086D" w:rsidRPr="00FC4C39">
              <w:rPr>
                <w:rStyle w:val="Hyperlink"/>
                <w:rFonts w:ascii="Plus Jakarta Sans" w:hAnsi="Plus Jakarta Sans" w:cstheme="minorHAnsi"/>
                <w:b/>
                <w:bCs/>
                <w:noProof/>
              </w:rPr>
              <w:t>Introduction</w:t>
            </w:r>
            <w:r w:rsidR="0093086D">
              <w:rPr>
                <w:noProof/>
                <w:webHidden/>
              </w:rPr>
              <w:tab/>
            </w:r>
            <w:r w:rsidR="0093086D">
              <w:rPr>
                <w:noProof/>
                <w:webHidden/>
              </w:rPr>
              <w:fldChar w:fldCharType="begin"/>
            </w:r>
            <w:r w:rsidR="0093086D">
              <w:rPr>
                <w:noProof/>
                <w:webHidden/>
              </w:rPr>
              <w:instrText xml:space="preserve"> PAGEREF _Toc162280511 \h </w:instrText>
            </w:r>
            <w:r w:rsidR="0093086D">
              <w:rPr>
                <w:noProof/>
                <w:webHidden/>
              </w:rPr>
            </w:r>
            <w:r w:rsidR="0093086D">
              <w:rPr>
                <w:noProof/>
                <w:webHidden/>
              </w:rPr>
              <w:fldChar w:fldCharType="separate"/>
            </w:r>
            <w:r w:rsidR="0093086D">
              <w:rPr>
                <w:noProof/>
                <w:webHidden/>
              </w:rPr>
              <w:t>3</w:t>
            </w:r>
            <w:r w:rsidR="0093086D">
              <w:rPr>
                <w:noProof/>
                <w:webHidden/>
              </w:rPr>
              <w:fldChar w:fldCharType="end"/>
            </w:r>
          </w:hyperlink>
        </w:p>
        <w:p w14:paraId="0547D1FD" w14:textId="55870A72" w:rsidR="0093086D" w:rsidRDefault="002614FD" w:rsidP="0093086D">
          <w:pPr>
            <w:pStyle w:val="TOC1"/>
            <w:rPr>
              <w:rFonts w:eastAsiaTheme="minorEastAsia"/>
              <w:noProof/>
              <w:kern w:val="2"/>
              <w:lang w:eastAsia="en-IE"/>
              <w14:ligatures w14:val="standardContextual"/>
            </w:rPr>
          </w:pPr>
          <w:hyperlink w:anchor="_Toc162280512" w:history="1">
            <w:r w:rsidR="0093086D" w:rsidRPr="00FC4C39">
              <w:rPr>
                <w:rStyle w:val="Hyperlink"/>
                <w:rFonts w:cstheme="minorHAnsi"/>
                <w:b/>
                <w:bCs/>
                <w:noProof/>
              </w:rPr>
              <w:t>2.</w:t>
            </w:r>
            <w:r w:rsidR="0093086D">
              <w:rPr>
                <w:rFonts w:eastAsiaTheme="minorEastAsia"/>
                <w:noProof/>
                <w:kern w:val="2"/>
                <w:lang w:eastAsia="en-IE"/>
                <w14:ligatures w14:val="standardContextual"/>
              </w:rPr>
              <w:tab/>
            </w:r>
            <w:r w:rsidR="0093086D" w:rsidRPr="00FC4C39">
              <w:rPr>
                <w:rStyle w:val="Hyperlink"/>
                <w:rFonts w:cstheme="minorHAnsi"/>
                <w:b/>
                <w:bCs/>
                <w:noProof/>
              </w:rPr>
              <w:t>How does the Global Health EDCTP3 JU determine its funding priorities?</w:t>
            </w:r>
            <w:r w:rsidR="0093086D">
              <w:rPr>
                <w:noProof/>
                <w:webHidden/>
              </w:rPr>
              <w:tab/>
            </w:r>
            <w:r w:rsidR="0093086D">
              <w:rPr>
                <w:noProof/>
                <w:webHidden/>
              </w:rPr>
              <w:fldChar w:fldCharType="begin"/>
            </w:r>
            <w:r w:rsidR="0093086D">
              <w:rPr>
                <w:noProof/>
                <w:webHidden/>
              </w:rPr>
              <w:instrText xml:space="preserve"> PAGEREF _Toc162280512 \h </w:instrText>
            </w:r>
            <w:r w:rsidR="0093086D">
              <w:rPr>
                <w:noProof/>
                <w:webHidden/>
              </w:rPr>
            </w:r>
            <w:r w:rsidR="0093086D">
              <w:rPr>
                <w:noProof/>
                <w:webHidden/>
              </w:rPr>
              <w:fldChar w:fldCharType="separate"/>
            </w:r>
            <w:r w:rsidR="0093086D">
              <w:rPr>
                <w:noProof/>
                <w:webHidden/>
              </w:rPr>
              <w:t>3</w:t>
            </w:r>
            <w:r w:rsidR="0093086D">
              <w:rPr>
                <w:noProof/>
                <w:webHidden/>
              </w:rPr>
              <w:fldChar w:fldCharType="end"/>
            </w:r>
          </w:hyperlink>
        </w:p>
        <w:p w14:paraId="2F4F99F9" w14:textId="15378C9A" w:rsidR="0093086D" w:rsidRDefault="002614FD" w:rsidP="0093086D">
          <w:pPr>
            <w:pStyle w:val="TOC1"/>
            <w:rPr>
              <w:rFonts w:eastAsiaTheme="minorEastAsia"/>
              <w:noProof/>
              <w:kern w:val="2"/>
              <w:lang w:eastAsia="en-IE"/>
              <w14:ligatures w14:val="standardContextual"/>
            </w:rPr>
          </w:pPr>
          <w:hyperlink w:anchor="_Toc162280513" w:history="1">
            <w:r w:rsidR="0093086D" w:rsidRPr="00FC4C39">
              <w:rPr>
                <w:rStyle w:val="Hyperlink"/>
                <w:rFonts w:cstheme="minorHAnsi"/>
                <w:b/>
                <w:bCs/>
                <w:noProof/>
              </w:rPr>
              <w:t>3.</w:t>
            </w:r>
            <w:r w:rsidR="0093086D">
              <w:rPr>
                <w:rFonts w:eastAsiaTheme="minorEastAsia"/>
                <w:noProof/>
                <w:kern w:val="2"/>
                <w:lang w:eastAsia="en-IE"/>
                <w14:ligatures w14:val="standardContextual"/>
              </w:rPr>
              <w:tab/>
            </w:r>
            <w:r w:rsidR="0093086D" w:rsidRPr="00FC4C39">
              <w:rPr>
                <w:rStyle w:val="Hyperlink"/>
                <w:rFonts w:cstheme="minorHAnsi"/>
                <w:b/>
                <w:bCs/>
                <w:noProof/>
              </w:rPr>
              <w:t>Who can be a contributing partner?</w:t>
            </w:r>
            <w:r w:rsidR="0093086D">
              <w:rPr>
                <w:noProof/>
                <w:webHidden/>
              </w:rPr>
              <w:tab/>
            </w:r>
            <w:r w:rsidR="0093086D">
              <w:rPr>
                <w:noProof/>
                <w:webHidden/>
              </w:rPr>
              <w:fldChar w:fldCharType="begin"/>
            </w:r>
            <w:r w:rsidR="0093086D">
              <w:rPr>
                <w:noProof/>
                <w:webHidden/>
              </w:rPr>
              <w:instrText xml:space="preserve"> PAGEREF _Toc162280513 \h </w:instrText>
            </w:r>
            <w:r w:rsidR="0093086D">
              <w:rPr>
                <w:noProof/>
                <w:webHidden/>
              </w:rPr>
            </w:r>
            <w:r w:rsidR="0093086D">
              <w:rPr>
                <w:noProof/>
                <w:webHidden/>
              </w:rPr>
              <w:fldChar w:fldCharType="separate"/>
            </w:r>
            <w:r w:rsidR="0093086D">
              <w:rPr>
                <w:noProof/>
                <w:webHidden/>
              </w:rPr>
              <w:t>4</w:t>
            </w:r>
            <w:r w:rsidR="0093086D">
              <w:rPr>
                <w:noProof/>
                <w:webHidden/>
              </w:rPr>
              <w:fldChar w:fldCharType="end"/>
            </w:r>
          </w:hyperlink>
        </w:p>
        <w:p w14:paraId="1BD2AEBD" w14:textId="3C0F4D0F" w:rsidR="0093086D" w:rsidRDefault="002614FD" w:rsidP="0093086D">
          <w:pPr>
            <w:pStyle w:val="TOC1"/>
            <w:rPr>
              <w:rFonts w:eastAsiaTheme="minorEastAsia"/>
              <w:noProof/>
              <w:kern w:val="2"/>
              <w:lang w:eastAsia="en-IE"/>
              <w14:ligatures w14:val="standardContextual"/>
            </w:rPr>
          </w:pPr>
          <w:hyperlink w:anchor="_Toc162280514" w:history="1">
            <w:r w:rsidR="0093086D" w:rsidRPr="00FC4C39">
              <w:rPr>
                <w:rStyle w:val="Hyperlink"/>
                <w:rFonts w:cstheme="minorHAnsi"/>
                <w:b/>
                <w:bCs/>
                <w:noProof/>
              </w:rPr>
              <w:t>4.</w:t>
            </w:r>
            <w:r w:rsidR="0093086D">
              <w:rPr>
                <w:rFonts w:eastAsiaTheme="minorEastAsia"/>
                <w:noProof/>
                <w:kern w:val="2"/>
                <w:lang w:eastAsia="en-IE"/>
                <w14:ligatures w14:val="standardContextual"/>
              </w:rPr>
              <w:tab/>
            </w:r>
            <w:r w:rsidR="0093086D" w:rsidRPr="00FC4C39">
              <w:rPr>
                <w:rStyle w:val="Hyperlink"/>
                <w:rFonts w:cstheme="minorHAnsi"/>
                <w:b/>
                <w:bCs/>
                <w:noProof/>
              </w:rPr>
              <w:t>How to apply to become contributing partner?</w:t>
            </w:r>
            <w:r w:rsidR="0093086D">
              <w:rPr>
                <w:noProof/>
                <w:webHidden/>
              </w:rPr>
              <w:tab/>
            </w:r>
            <w:r w:rsidR="0093086D">
              <w:rPr>
                <w:noProof/>
                <w:webHidden/>
              </w:rPr>
              <w:fldChar w:fldCharType="begin"/>
            </w:r>
            <w:r w:rsidR="0093086D">
              <w:rPr>
                <w:noProof/>
                <w:webHidden/>
              </w:rPr>
              <w:instrText xml:space="preserve"> PAGEREF _Toc162280514 \h </w:instrText>
            </w:r>
            <w:r w:rsidR="0093086D">
              <w:rPr>
                <w:noProof/>
                <w:webHidden/>
              </w:rPr>
            </w:r>
            <w:r w:rsidR="0093086D">
              <w:rPr>
                <w:noProof/>
                <w:webHidden/>
              </w:rPr>
              <w:fldChar w:fldCharType="separate"/>
            </w:r>
            <w:r w:rsidR="0093086D">
              <w:rPr>
                <w:noProof/>
                <w:webHidden/>
              </w:rPr>
              <w:t>5</w:t>
            </w:r>
            <w:r w:rsidR="0093086D">
              <w:rPr>
                <w:noProof/>
                <w:webHidden/>
              </w:rPr>
              <w:fldChar w:fldCharType="end"/>
            </w:r>
          </w:hyperlink>
        </w:p>
        <w:p w14:paraId="7C8654DC" w14:textId="4D90BBE0" w:rsidR="0093086D" w:rsidRDefault="002614FD" w:rsidP="0093086D">
          <w:pPr>
            <w:pStyle w:val="TOC1"/>
            <w:rPr>
              <w:rFonts w:eastAsiaTheme="minorEastAsia"/>
              <w:noProof/>
              <w:kern w:val="2"/>
              <w:lang w:eastAsia="en-IE"/>
              <w14:ligatures w14:val="standardContextual"/>
            </w:rPr>
          </w:pPr>
          <w:hyperlink w:anchor="_Toc162280515" w:history="1">
            <w:r w:rsidR="0093086D" w:rsidRPr="00FC4C39">
              <w:rPr>
                <w:rStyle w:val="Hyperlink"/>
                <w:rFonts w:ascii="Plus Jakarta Sans" w:hAnsi="Plus Jakarta Sans" w:cstheme="minorHAnsi"/>
                <w:b/>
                <w:bCs/>
                <w:noProof/>
              </w:rPr>
              <w:t>5.</w:t>
            </w:r>
            <w:r w:rsidR="0093086D">
              <w:rPr>
                <w:rFonts w:eastAsiaTheme="minorEastAsia"/>
                <w:noProof/>
                <w:kern w:val="2"/>
                <w:lang w:eastAsia="en-IE"/>
                <w14:ligatures w14:val="standardContextual"/>
              </w:rPr>
              <w:tab/>
            </w:r>
            <w:r w:rsidR="0093086D" w:rsidRPr="00FC4C39">
              <w:rPr>
                <w:rStyle w:val="Hyperlink"/>
                <w:rFonts w:ascii="Plus Jakarta Sans" w:hAnsi="Plus Jakarta Sans" w:cstheme="minorHAnsi"/>
                <w:b/>
                <w:bCs/>
                <w:noProof/>
              </w:rPr>
              <w:t>Why become a contributing partner?</w:t>
            </w:r>
            <w:r w:rsidR="0093086D">
              <w:rPr>
                <w:noProof/>
                <w:webHidden/>
              </w:rPr>
              <w:tab/>
            </w:r>
            <w:r w:rsidR="0093086D">
              <w:rPr>
                <w:noProof/>
                <w:webHidden/>
              </w:rPr>
              <w:fldChar w:fldCharType="begin"/>
            </w:r>
            <w:r w:rsidR="0093086D">
              <w:rPr>
                <w:noProof/>
                <w:webHidden/>
              </w:rPr>
              <w:instrText xml:space="preserve"> PAGEREF _Toc162280515 \h </w:instrText>
            </w:r>
            <w:r w:rsidR="0093086D">
              <w:rPr>
                <w:noProof/>
                <w:webHidden/>
              </w:rPr>
            </w:r>
            <w:r w:rsidR="0093086D">
              <w:rPr>
                <w:noProof/>
                <w:webHidden/>
              </w:rPr>
              <w:fldChar w:fldCharType="separate"/>
            </w:r>
            <w:r w:rsidR="0093086D">
              <w:rPr>
                <w:noProof/>
                <w:webHidden/>
              </w:rPr>
              <w:t>5</w:t>
            </w:r>
            <w:r w:rsidR="0093086D">
              <w:rPr>
                <w:noProof/>
                <w:webHidden/>
              </w:rPr>
              <w:fldChar w:fldCharType="end"/>
            </w:r>
          </w:hyperlink>
        </w:p>
        <w:p w14:paraId="487271B5" w14:textId="6920648D" w:rsidR="0093086D" w:rsidRDefault="002614FD" w:rsidP="0093086D">
          <w:pPr>
            <w:pStyle w:val="TOC1"/>
            <w:rPr>
              <w:rFonts w:eastAsiaTheme="minorEastAsia"/>
              <w:noProof/>
              <w:kern w:val="2"/>
              <w:lang w:eastAsia="en-IE"/>
              <w14:ligatures w14:val="standardContextual"/>
            </w:rPr>
          </w:pPr>
          <w:hyperlink w:anchor="_Toc162280516" w:history="1">
            <w:r w:rsidR="0093086D" w:rsidRPr="00FC4C39">
              <w:rPr>
                <w:rStyle w:val="Hyperlink"/>
                <w:rFonts w:ascii="Plus Jakarta Sans" w:hAnsi="Plus Jakarta Sans" w:cstheme="minorHAnsi"/>
                <w:b/>
                <w:bCs/>
                <w:noProof/>
              </w:rPr>
              <w:t>6.</w:t>
            </w:r>
            <w:r w:rsidR="0093086D">
              <w:rPr>
                <w:rFonts w:eastAsiaTheme="minorEastAsia"/>
                <w:noProof/>
                <w:kern w:val="2"/>
                <w:lang w:eastAsia="en-IE"/>
                <w14:ligatures w14:val="standardContextual"/>
              </w:rPr>
              <w:tab/>
            </w:r>
            <w:r w:rsidR="0093086D" w:rsidRPr="00FC4C39">
              <w:rPr>
                <w:rStyle w:val="Hyperlink"/>
                <w:rFonts w:ascii="Plus Jakarta Sans" w:hAnsi="Plus Jakarta Sans" w:cstheme="minorHAnsi"/>
                <w:b/>
                <w:bCs/>
                <w:noProof/>
              </w:rPr>
              <w:t>What are the different options for providing IKOP/FC?</w:t>
            </w:r>
            <w:r w:rsidR="0093086D">
              <w:rPr>
                <w:noProof/>
                <w:webHidden/>
              </w:rPr>
              <w:tab/>
            </w:r>
            <w:r w:rsidR="0093086D">
              <w:rPr>
                <w:noProof/>
                <w:webHidden/>
              </w:rPr>
              <w:fldChar w:fldCharType="begin"/>
            </w:r>
            <w:r w:rsidR="0093086D">
              <w:rPr>
                <w:noProof/>
                <w:webHidden/>
              </w:rPr>
              <w:instrText xml:space="preserve"> PAGEREF _Toc162280516 \h </w:instrText>
            </w:r>
            <w:r w:rsidR="0093086D">
              <w:rPr>
                <w:noProof/>
                <w:webHidden/>
              </w:rPr>
            </w:r>
            <w:r w:rsidR="0093086D">
              <w:rPr>
                <w:noProof/>
                <w:webHidden/>
              </w:rPr>
              <w:fldChar w:fldCharType="separate"/>
            </w:r>
            <w:r w:rsidR="0093086D">
              <w:rPr>
                <w:noProof/>
                <w:webHidden/>
              </w:rPr>
              <w:t>6</w:t>
            </w:r>
            <w:r w:rsidR="0093086D">
              <w:rPr>
                <w:noProof/>
                <w:webHidden/>
              </w:rPr>
              <w:fldChar w:fldCharType="end"/>
            </w:r>
          </w:hyperlink>
        </w:p>
        <w:p w14:paraId="69811B45" w14:textId="2DF8C8D2" w:rsidR="0093086D" w:rsidRDefault="002614FD" w:rsidP="0093086D">
          <w:pPr>
            <w:pStyle w:val="TOC1"/>
            <w:rPr>
              <w:rFonts w:eastAsiaTheme="minorEastAsia"/>
              <w:noProof/>
              <w:kern w:val="2"/>
              <w:lang w:eastAsia="en-IE"/>
              <w14:ligatures w14:val="standardContextual"/>
            </w:rPr>
          </w:pPr>
          <w:hyperlink w:anchor="_Toc162280517" w:history="1">
            <w:r w:rsidR="0093086D" w:rsidRPr="00FC4C39">
              <w:rPr>
                <w:rStyle w:val="Hyperlink"/>
                <w:rFonts w:ascii="Plus Jakarta Sans" w:hAnsi="Plus Jakarta Sans" w:cstheme="minorHAnsi"/>
                <w:b/>
                <w:bCs/>
                <w:noProof/>
              </w:rPr>
              <w:t>7.</w:t>
            </w:r>
            <w:r w:rsidR="0093086D">
              <w:rPr>
                <w:rFonts w:eastAsiaTheme="minorEastAsia"/>
                <w:noProof/>
                <w:kern w:val="2"/>
                <w:lang w:eastAsia="en-IE"/>
                <w14:ligatures w14:val="standardContextual"/>
              </w:rPr>
              <w:tab/>
            </w:r>
            <w:r w:rsidR="0093086D" w:rsidRPr="00FC4C39">
              <w:rPr>
                <w:rStyle w:val="Hyperlink"/>
                <w:rFonts w:ascii="Plus Jakarta Sans" w:hAnsi="Plus Jakarta Sans" w:cstheme="minorHAnsi"/>
                <w:b/>
                <w:bCs/>
                <w:noProof/>
              </w:rPr>
              <w:t>How to establish the value of FC and IKOP?</w:t>
            </w:r>
            <w:r w:rsidR="0093086D">
              <w:rPr>
                <w:noProof/>
                <w:webHidden/>
              </w:rPr>
              <w:tab/>
            </w:r>
            <w:r w:rsidR="0093086D">
              <w:rPr>
                <w:noProof/>
                <w:webHidden/>
              </w:rPr>
              <w:fldChar w:fldCharType="begin"/>
            </w:r>
            <w:r w:rsidR="0093086D">
              <w:rPr>
                <w:noProof/>
                <w:webHidden/>
              </w:rPr>
              <w:instrText xml:space="preserve"> PAGEREF _Toc162280517 \h </w:instrText>
            </w:r>
            <w:r w:rsidR="0093086D">
              <w:rPr>
                <w:noProof/>
                <w:webHidden/>
              </w:rPr>
            </w:r>
            <w:r w:rsidR="0093086D">
              <w:rPr>
                <w:noProof/>
                <w:webHidden/>
              </w:rPr>
              <w:fldChar w:fldCharType="separate"/>
            </w:r>
            <w:r w:rsidR="0093086D">
              <w:rPr>
                <w:noProof/>
                <w:webHidden/>
              </w:rPr>
              <w:t>8</w:t>
            </w:r>
            <w:r w:rsidR="0093086D">
              <w:rPr>
                <w:noProof/>
                <w:webHidden/>
              </w:rPr>
              <w:fldChar w:fldCharType="end"/>
            </w:r>
          </w:hyperlink>
        </w:p>
        <w:p w14:paraId="19002333" w14:textId="44C35A9C" w:rsidR="0093086D" w:rsidRDefault="002614FD" w:rsidP="0093086D">
          <w:pPr>
            <w:pStyle w:val="TOC1"/>
            <w:rPr>
              <w:rFonts w:eastAsiaTheme="minorEastAsia"/>
              <w:noProof/>
              <w:kern w:val="2"/>
              <w:lang w:eastAsia="en-IE"/>
              <w14:ligatures w14:val="standardContextual"/>
            </w:rPr>
          </w:pPr>
          <w:hyperlink w:anchor="_Toc162280518" w:history="1">
            <w:r w:rsidR="0093086D" w:rsidRPr="00FC4C39">
              <w:rPr>
                <w:rStyle w:val="Hyperlink"/>
                <w:rFonts w:ascii="Plus Jakarta Sans" w:hAnsi="Plus Jakarta Sans" w:cstheme="minorHAnsi"/>
                <w:b/>
                <w:bCs/>
                <w:noProof/>
              </w:rPr>
              <w:t>8.</w:t>
            </w:r>
            <w:r w:rsidR="0093086D">
              <w:rPr>
                <w:rFonts w:eastAsiaTheme="minorEastAsia"/>
                <w:noProof/>
                <w:kern w:val="2"/>
                <w:lang w:eastAsia="en-IE"/>
                <w14:ligatures w14:val="standardContextual"/>
              </w:rPr>
              <w:tab/>
            </w:r>
            <w:r w:rsidR="0093086D" w:rsidRPr="00FC4C39">
              <w:rPr>
                <w:rStyle w:val="Hyperlink"/>
                <w:rFonts w:ascii="Plus Jakarta Sans" w:hAnsi="Plus Jakarta Sans" w:cstheme="minorHAnsi"/>
                <w:b/>
                <w:bCs/>
                <w:noProof/>
              </w:rPr>
              <w:t>What are the contractual obligations of FC/IKOP providers?</w:t>
            </w:r>
            <w:r w:rsidR="0093086D">
              <w:rPr>
                <w:noProof/>
                <w:webHidden/>
              </w:rPr>
              <w:tab/>
            </w:r>
            <w:r w:rsidR="0093086D">
              <w:rPr>
                <w:noProof/>
                <w:webHidden/>
              </w:rPr>
              <w:fldChar w:fldCharType="begin"/>
            </w:r>
            <w:r w:rsidR="0093086D">
              <w:rPr>
                <w:noProof/>
                <w:webHidden/>
              </w:rPr>
              <w:instrText xml:space="preserve"> PAGEREF _Toc162280518 \h </w:instrText>
            </w:r>
            <w:r w:rsidR="0093086D">
              <w:rPr>
                <w:noProof/>
                <w:webHidden/>
              </w:rPr>
            </w:r>
            <w:r w:rsidR="0093086D">
              <w:rPr>
                <w:noProof/>
                <w:webHidden/>
              </w:rPr>
              <w:fldChar w:fldCharType="separate"/>
            </w:r>
            <w:r w:rsidR="0093086D">
              <w:rPr>
                <w:noProof/>
                <w:webHidden/>
              </w:rPr>
              <w:t>9</w:t>
            </w:r>
            <w:r w:rsidR="0093086D">
              <w:rPr>
                <w:noProof/>
                <w:webHidden/>
              </w:rPr>
              <w:fldChar w:fldCharType="end"/>
            </w:r>
          </w:hyperlink>
        </w:p>
        <w:p w14:paraId="35531C0B" w14:textId="4D61E1D1" w:rsidR="0093086D" w:rsidRDefault="002614FD" w:rsidP="0093086D">
          <w:pPr>
            <w:pStyle w:val="TOC1"/>
            <w:rPr>
              <w:rFonts w:eastAsiaTheme="minorEastAsia"/>
              <w:noProof/>
              <w:kern w:val="2"/>
              <w:lang w:eastAsia="en-IE"/>
              <w14:ligatures w14:val="standardContextual"/>
            </w:rPr>
          </w:pPr>
          <w:hyperlink w:anchor="_Toc162280519" w:history="1">
            <w:r w:rsidR="0093086D" w:rsidRPr="00FC4C39">
              <w:rPr>
                <w:rStyle w:val="Hyperlink"/>
                <w:rFonts w:ascii="Plus Jakarta Sans" w:hAnsi="Plus Jakarta Sans" w:cstheme="minorHAnsi"/>
                <w:b/>
                <w:bCs/>
                <w:noProof/>
              </w:rPr>
              <w:t>9.</w:t>
            </w:r>
            <w:r w:rsidR="0093086D">
              <w:rPr>
                <w:rFonts w:eastAsiaTheme="minorEastAsia"/>
                <w:noProof/>
                <w:kern w:val="2"/>
                <w:lang w:eastAsia="en-IE"/>
                <w14:ligatures w14:val="standardContextual"/>
              </w:rPr>
              <w:tab/>
            </w:r>
            <w:r w:rsidR="0093086D" w:rsidRPr="00FC4C39">
              <w:rPr>
                <w:rStyle w:val="Hyperlink"/>
                <w:rFonts w:ascii="Plus Jakarta Sans" w:hAnsi="Plus Jakarta Sans" w:cstheme="minorHAnsi"/>
                <w:b/>
                <w:bCs/>
                <w:noProof/>
              </w:rPr>
              <w:t>Process flow regarding contributing partners</w:t>
            </w:r>
            <w:r w:rsidR="0093086D">
              <w:rPr>
                <w:noProof/>
                <w:webHidden/>
              </w:rPr>
              <w:tab/>
            </w:r>
            <w:r w:rsidR="0093086D">
              <w:rPr>
                <w:noProof/>
                <w:webHidden/>
              </w:rPr>
              <w:fldChar w:fldCharType="begin"/>
            </w:r>
            <w:r w:rsidR="0093086D">
              <w:rPr>
                <w:noProof/>
                <w:webHidden/>
              </w:rPr>
              <w:instrText xml:space="preserve"> PAGEREF _Toc162280519 \h </w:instrText>
            </w:r>
            <w:r w:rsidR="0093086D">
              <w:rPr>
                <w:noProof/>
                <w:webHidden/>
              </w:rPr>
            </w:r>
            <w:r w:rsidR="0093086D">
              <w:rPr>
                <w:noProof/>
                <w:webHidden/>
              </w:rPr>
              <w:fldChar w:fldCharType="separate"/>
            </w:r>
            <w:r w:rsidR="0093086D">
              <w:rPr>
                <w:noProof/>
                <w:webHidden/>
              </w:rPr>
              <w:t>10</w:t>
            </w:r>
            <w:r w:rsidR="0093086D">
              <w:rPr>
                <w:noProof/>
                <w:webHidden/>
              </w:rPr>
              <w:fldChar w:fldCharType="end"/>
            </w:r>
          </w:hyperlink>
        </w:p>
        <w:p w14:paraId="6B723A2C" w14:textId="1EB62F17" w:rsidR="00510DCA" w:rsidRDefault="00510DCA">
          <w:r>
            <w:rPr>
              <w:b/>
              <w:bCs/>
              <w:noProof/>
            </w:rPr>
            <w:fldChar w:fldCharType="end"/>
          </w:r>
        </w:p>
      </w:sdtContent>
    </w:sdt>
    <w:p w14:paraId="1549176F" w14:textId="77777777" w:rsidR="00510DCA" w:rsidRDefault="00510DCA" w:rsidP="00050CAD">
      <w:pPr>
        <w:rPr>
          <w:rFonts w:cstheme="minorHAnsi"/>
          <w:b/>
          <w:bCs/>
          <w:color w:val="404040"/>
          <w:sz w:val="24"/>
          <w:szCs w:val="24"/>
        </w:rPr>
      </w:pPr>
    </w:p>
    <w:p w14:paraId="2453DFB5" w14:textId="77777777" w:rsidR="00510DCA" w:rsidRDefault="00510DCA" w:rsidP="00050CAD">
      <w:pPr>
        <w:rPr>
          <w:rFonts w:cstheme="minorHAnsi"/>
          <w:b/>
          <w:bCs/>
          <w:color w:val="404040"/>
          <w:sz w:val="24"/>
          <w:szCs w:val="24"/>
        </w:rPr>
      </w:pPr>
    </w:p>
    <w:p w14:paraId="37DA5EE3" w14:textId="53A8C4AB" w:rsidR="00510DCA" w:rsidRDefault="00510DCA">
      <w:pPr>
        <w:rPr>
          <w:rFonts w:cstheme="minorHAnsi"/>
          <w:b/>
          <w:bCs/>
          <w:color w:val="404040"/>
          <w:sz w:val="24"/>
          <w:szCs w:val="24"/>
        </w:rPr>
      </w:pPr>
      <w:r>
        <w:rPr>
          <w:rFonts w:cstheme="minorHAnsi"/>
          <w:b/>
          <w:bCs/>
          <w:color w:val="404040"/>
          <w:sz w:val="24"/>
          <w:szCs w:val="24"/>
        </w:rPr>
        <w:br w:type="page"/>
      </w:r>
    </w:p>
    <w:p w14:paraId="4DB7747E" w14:textId="77777777" w:rsidR="00050CAD" w:rsidRPr="003854A5" w:rsidRDefault="00050CAD" w:rsidP="00050CAD">
      <w:pPr>
        <w:pStyle w:val="Heading1"/>
        <w:numPr>
          <w:ilvl w:val="0"/>
          <w:numId w:val="15"/>
        </w:numPr>
        <w:rPr>
          <w:rFonts w:ascii="Plus Jakarta Sans" w:hAnsi="Plus Jakarta Sans" w:cstheme="minorHAnsi"/>
          <w:b/>
          <w:bCs/>
        </w:rPr>
      </w:pPr>
      <w:bookmarkStart w:id="0" w:name="_Toc162280511"/>
      <w:r w:rsidRPr="003854A5">
        <w:rPr>
          <w:rFonts w:ascii="Plus Jakarta Sans" w:hAnsi="Plus Jakarta Sans" w:cstheme="minorHAnsi"/>
          <w:b/>
          <w:bCs/>
        </w:rPr>
        <w:lastRenderedPageBreak/>
        <w:t>Introduction</w:t>
      </w:r>
      <w:bookmarkEnd w:id="0"/>
    </w:p>
    <w:p w14:paraId="11FCEA08" w14:textId="77777777" w:rsidR="00050CAD" w:rsidRPr="003854A5" w:rsidRDefault="00050CAD" w:rsidP="00050CAD">
      <w:pPr>
        <w:rPr>
          <w:rFonts w:ascii="Plus Jakarta Sans" w:hAnsi="Plus Jakarta Sans" w:cstheme="minorHAnsi"/>
        </w:rPr>
      </w:pPr>
    </w:p>
    <w:p w14:paraId="2EAAE9BB" w14:textId="64957101" w:rsidR="00050CAD" w:rsidRPr="003854A5" w:rsidRDefault="00050CAD" w:rsidP="00050CAD">
      <w:pPr>
        <w:jc w:val="both"/>
        <w:rPr>
          <w:rFonts w:ascii="Plus Jakarta Sans" w:hAnsi="Plus Jakarta Sans" w:cstheme="minorHAnsi"/>
        </w:rPr>
      </w:pPr>
      <w:r w:rsidRPr="003854A5">
        <w:rPr>
          <w:rFonts w:ascii="Plus Jakarta Sans" w:hAnsi="Plus Jakarta Sans" w:cstheme="minorHAnsi"/>
        </w:rPr>
        <w:t>Global Health EDCTP3 Joint Undertaking (</w:t>
      </w:r>
      <w:r w:rsidR="003854A5">
        <w:rPr>
          <w:rFonts w:ascii="Plus Jakarta Sans" w:hAnsi="Plus Jakarta Sans" w:cstheme="minorHAnsi"/>
        </w:rPr>
        <w:t>hereinafter referred as “</w:t>
      </w:r>
      <w:r w:rsidRPr="003854A5">
        <w:rPr>
          <w:rFonts w:ascii="Plus Jakarta Sans" w:hAnsi="Plus Jakarta Sans" w:cstheme="minorHAnsi"/>
        </w:rPr>
        <w:t>Global Health EDCTP3 JU</w:t>
      </w:r>
      <w:r w:rsidR="003854A5">
        <w:rPr>
          <w:rFonts w:ascii="Plus Jakarta Sans" w:hAnsi="Plus Jakarta Sans" w:cstheme="minorHAnsi"/>
        </w:rPr>
        <w:t>”</w:t>
      </w:r>
      <w:r w:rsidRPr="003854A5">
        <w:rPr>
          <w:rFonts w:ascii="Plus Jakarta Sans" w:hAnsi="Plus Jakarta Sans" w:cstheme="minorHAnsi"/>
        </w:rPr>
        <w:t xml:space="preserve">) aims to reduce the individual, social, and economic burden of poverty-related infectious diseases, including the neglected, emerging, and re-emerging infectious diseases, in sub-Saharan Africa. Global Health EDCTP3 JU’s mission is to support global collaborative research, capacity strengthening, and international initiatives to accelerate the development, evaluation, and implementation of interventions to prevent, identify, and treat infectious diseases and emerging/re-emerging infections in sub-Saharan Africa with the overarching goal to reduce overall mortality and morbidity. </w:t>
      </w:r>
    </w:p>
    <w:p w14:paraId="6DD586F1" w14:textId="77777777" w:rsidR="00050CAD" w:rsidRPr="003854A5" w:rsidRDefault="00050CAD" w:rsidP="00050CAD">
      <w:pPr>
        <w:jc w:val="both"/>
        <w:rPr>
          <w:rFonts w:ascii="Plus Jakarta Sans" w:hAnsi="Plus Jakarta Sans" w:cstheme="minorHAnsi"/>
        </w:rPr>
      </w:pPr>
      <w:r w:rsidRPr="003854A5">
        <w:rPr>
          <w:rFonts w:ascii="Plus Jakarta Sans" w:hAnsi="Plus Jakarta Sans" w:cstheme="minorHAnsi"/>
        </w:rPr>
        <w:t xml:space="preserve">The Global Health EDCTP3 JU’s objectives are to: (1) reduce the individual, social, and economic burdens of infectious diseases in sub-Saharan Africa through the development and uptake of new or improved interventions, and (2) increase health security in sub-Saharan Africa and globally, in particular in the context of environmental change and the climate crisis, by reducing the risk of outbreaks and pandemics, and enhancing national and regional capacity to address antimicrobial resistance. </w:t>
      </w:r>
    </w:p>
    <w:p w14:paraId="33A6CDDA" w14:textId="2451BD0B" w:rsidR="00050CAD" w:rsidRPr="003854A5" w:rsidRDefault="00050CAD" w:rsidP="00050CAD">
      <w:pPr>
        <w:jc w:val="both"/>
        <w:rPr>
          <w:rFonts w:ascii="Plus Jakarta Sans" w:hAnsi="Plus Jakarta Sans" w:cstheme="minorHAnsi"/>
        </w:rPr>
      </w:pPr>
      <w:r w:rsidRPr="003854A5">
        <w:rPr>
          <w:rFonts w:ascii="Plus Jakarta Sans" w:hAnsi="Plus Jakarta Sans" w:cstheme="minorHAnsi"/>
        </w:rPr>
        <w:t>The founding regulation of Global Health EDCTP3 JU</w:t>
      </w:r>
      <w:r w:rsidR="009F382D">
        <w:rPr>
          <w:rFonts w:ascii="Plus Jakarta Sans" w:hAnsi="Plus Jakarta Sans" w:cstheme="minorHAnsi"/>
        </w:rPr>
        <w:t xml:space="preserve"> (or Single Basic Act – “SBA”)</w:t>
      </w:r>
      <w:r w:rsidRPr="003854A5">
        <w:rPr>
          <w:rFonts w:ascii="Plus Jakarta Sans" w:hAnsi="Plus Jakarta Sans" w:cstheme="minorHAnsi"/>
        </w:rPr>
        <w:t xml:space="preserve"> offers the opportunity for organisations interested in supporting its objectives in their specific areas of research to provide contributions to it, without becoming a member of Global Health EDCTP3 JU</w:t>
      </w:r>
      <w:r w:rsidRPr="003854A5">
        <w:rPr>
          <w:rStyle w:val="FootnoteReference"/>
          <w:rFonts w:ascii="Plus Jakarta Sans" w:hAnsi="Plus Jakarta Sans" w:cstheme="minorHAnsi"/>
        </w:rPr>
        <w:footnoteReference w:id="1"/>
      </w:r>
      <w:r w:rsidRPr="003854A5">
        <w:rPr>
          <w:rFonts w:ascii="Plus Jakarta Sans" w:hAnsi="Plus Jakarta Sans" w:cstheme="minorHAnsi"/>
        </w:rPr>
        <w:t>.</w:t>
      </w:r>
    </w:p>
    <w:p w14:paraId="2133F93E" w14:textId="77777777" w:rsidR="00050CAD" w:rsidRDefault="00050CAD" w:rsidP="00050CAD">
      <w:pPr>
        <w:jc w:val="both"/>
        <w:rPr>
          <w:rFonts w:ascii="Plus Jakarta Sans" w:hAnsi="Plus Jakarta Sans" w:cstheme="minorHAnsi"/>
        </w:rPr>
      </w:pPr>
    </w:p>
    <w:p w14:paraId="2507A2E9" w14:textId="77777777" w:rsidR="00F354BD" w:rsidRDefault="00F354BD" w:rsidP="00050CAD">
      <w:pPr>
        <w:jc w:val="both"/>
        <w:rPr>
          <w:rFonts w:ascii="Plus Jakarta Sans" w:hAnsi="Plus Jakarta Sans" w:cstheme="minorHAnsi"/>
        </w:rPr>
      </w:pPr>
    </w:p>
    <w:p w14:paraId="01A7AF41" w14:textId="25D7E81E" w:rsidR="00F354BD" w:rsidRDefault="00F354BD" w:rsidP="00D75E12">
      <w:pPr>
        <w:pStyle w:val="Heading1"/>
        <w:numPr>
          <w:ilvl w:val="0"/>
          <w:numId w:val="15"/>
        </w:numPr>
        <w:rPr>
          <w:rFonts w:asciiTheme="minorHAnsi" w:hAnsiTheme="minorHAnsi" w:cstheme="minorHAnsi"/>
          <w:b/>
          <w:bCs/>
        </w:rPr>
      </w:pPr>
      <w:bookmarkStart w:id="1" w:name="_Toc162280512"/>
      <w:r>
        <w:rPr>
          <w:rFonts w:asciiTheme="minorHAnsi" w:hAnsiTheme="minorHAnsi" w:cstheme="minorHAnsi"/>
          <w:b/>
          <w:bCs/>
        </w:rPr>
        <w:t>How does the Global Health EDCTP3 JU determine its funding priorities</w:t>
      </w:r>
      <w:r w:rsidRPr="0076010C">
        <w:rPr>
          <w:rFonts w:asciiTheme="minorHAnsi" w:hAnsiTheme="minorHAnsi" w:cstheme="minorHAnsi"/>
          <w:b/>
          <w:bCs/>
        </w:rPr>
        <w:t>?</w:t>
      </w:r>
      <w:bookmarkEnd w:id="1"/>
      <w:r w:rsidRPr="0076010C">
        <w:rPr>
          <w:rFonts w:asciiTheme="minorHAnsi" w:hAnsiTheme="minorHAnsi" w:cstheme="minorHAnsi"/>
          <w:b/>
          <w:bCs/>
        </w:rPr>
        <w:t xml:space="preserve"> </w:t>
      </w:r>
    </w:p>
    <w:p w14:paraId="18FB073D" w14:textId="77777777" w:rsidR="00F354BD" w:rsidRPr="0076010C" w:rsidRDefault="00F354BD" w:rsidP="00F354BD"/>
    <w:p w14:paraId="551BD92A" w14:textId="77777777" w:rsidR="00F354BD" w:rsidRDefault="00F354BD" w:rsidP="00D75E12">
      <w:pPr>
        <w:rPr>
          <w:rFonts w:ascii="Work Sans Light" w:hAnsi="Work Sans Light"/>
        </w:rPr>
      </w:pPr>
      <w:r w:rsidRPr="00D75E12">
        <w:rPr>
          <w:rFonts w:ascii="Plus Jakarta Sans" w:hAnsi="Plus Jakarta Sans" w:cstheme="minorHAnsi"/>
        </w:rPr>
        <w:t>The research and research capacity priority setting at Global Health EDCTP3 are based on the following six criteria, which are also covered in the published</w:t>
      </w:r>
      <w:r>
        <w:rPr>
          <w:rFonts w:ascii="Work Sans Light" w:hAnsi="Work Sans Light"/>
        </w:rPr>
        <w:t xml:space="preserve"> </w:t>
      </w:r>
      <w:hyperlink r:id="rId9" w:history="1">
        <w:r>
          <w:rPr>
            <w:rStyle w:val="Hyperlink"/>
            <w:rFonts w:ascii="Work Sans Light" w:hAnsi="Work Sans Light"/>
          </w:rPr>
          <w:t>Strategic Research &amp; Innovation Agenda (SRIA)</w:t>
        </w:r>
      </w:hyperlink>
      <w:r>
        <w:rPr>
          <w:rFonts w:ascii="Work Sans Light" w:hAnsi="Work Sans Light"/>
        </w:rPr>
        <w:t>:</w:t>
      </w:r>
    </w:p>
    <w:p w14:paraId="2866F800" w14:textId="127B8168" w:rsidR="00F354BD" w:rsidRPr="00D75E12" w:rsidRDefault="00F354BD" w:rsidP="00D75E12">
      <w:pPr>
        <w:pStyle w:val="ListParagraph"/>
        <w:numPr>
          <w:ilvl w:val="0"/>
          <w:numId w:val="18"/>
        </w:numPr>
        <w:jc w:val="both"/>
        <w:rPr>
          <w:rFonts w:ascii="Plus Jakarta Sans" w:hAnsi="Plus Jakarta Sans" w:cstheme="minorHAnsi"/>
        </w:rPr>
      </w:pPr>
      <w:r w:rsidRPr="00D75E12">
        <w:rPr>
          <w:rFonts w:ascii="Plus Jakarta Sans" w:hAnsi="Plus Jakarta Sans" w:cstheme="minorHAnsi"/>
        </w:rPr>
        <w:t>State of the global product development landscape: comprehensive analysis of the current state of clinical development of medical interventions and innovations within the Global Health EDCTP3 diseases and interventions’ scope.</w:t>
      </w:r>
    </w:p>
    <w:p w14:paraId="1144E661" w14:textId="349538CE" w:rsidR="00F354BD" w:rsidRPr="00D75E12" w:rsidRDefault="00F354BD" w:rsidP="00D75E12">
      <w:pPr>
        <w:pStyle w:val="ListParagraph"/>
        <w:numPr>
          <w:ilvl w:val="0"/>
          <w:numId w:val="18"/>
        </w:numPr>
        <w:jc w:val="both"/>
        <w:rPr>
          <w:rFonts w:ascii="Plus Jakarta Sans" w:hAnsi="Plus Jakarta Sans" w:cstheme="minorHAnsi"/>
        </w:rPr>
      </w:pPr>
      <w:r w:rsidRPr="00D75E12">
        <w:rPr>
          <w:rFonts w:ascii="Plus Jakarta Sans" w:hAnsi="Plus Jakarta Sans" w:cstheme="minorHAnsi"/>
        </w:rPr>
        <w:t>Priority infections: consideration of disease burdens, evolving patterns of disease, effect of interactions with co-morbidities and coinfections, extent of unmet medical needs, and their potential to lead to a public health crisis.</w:t>
      </w:r>
    </w:p>
    <w:p w14:paraId="1B46CA91" w14:textId="2EA110DF" w:rsidR="00F354BD" w:rsidRPr="00D75E12" w:rsidRDefault="00F354BD" w:rsidP="00D75E12">
      <w:pPr>
        <w:pStyle w:val="ListParagraph"/>
        <w:numPr>
          <w:ilvl w:val="0"/>
          <w:numId w:val="18"/>
        </w:numPr>
        <w:jc w:val="both"/>
        <w:rPr>
          <w:rFonts w:ascii="Plus Jakarta Sans" w:hAnsi="Plus Jakarta Sans" w:cstheme="minorHAnsi"/>
        </w:rPr>
      </w:pPr>
      <w:r w:rsidRPr="00D75E12">
        <w:rPr>
          <w:rFonts w:ascii="Plus Jakarta Sans" w:hAnsi="Plus Jakarta Sans" w:cstheme="minorHAnsi"/>
        </w:rPr>
        <w:t>Global and regional policy and knowledge gaps: Research &amp; development and associated capacity priorities based key knowledge gaps and need for new evidence to support policy and practice.</w:t>
      </w:r>
    </w:p>
    <w:p w14:paraId="05D5E06A" w14:textId="4FE26E68" w:rsidR="00F354BD" w:rsidRPr="00D75E12" w:rsidRDefault="00F354BD" w:rsidP="00D75E12">
      <w:pPr>
        <w:pStyle w:val="ListParagraph"/>
        <w:numPr>
          <w:ilvl w:val="0"/>
          <w:numId w:val="18"/>
        </w:numPr>
        <w:jc w:val="both"/>
        <w:rPr>
          <w:rFonts w:ascii="Plus Jakarta Sans" w:hAnsi="Plus Jakarta Sans" w:cstheme="minorHAnsi"/>
        </w:rPr>
      </w:pPr>
      <w:r w:rsidRPr="00D75E12">
        <w:rPr>
          <w:rFonts w:ascii="Plus Jakarta Sans" w:hAnsi="Plus Jakarta Sans" w:cstheme="minorHAnsi"/>
        </w:rPr>
        <w:t xml:space="preserve">Emerging opportunities of translational bottlenecks with a focus on segments in the translational and implementation pathway that delay the clinical development and uptake of </w:t>
      </w:r>
      <w:r w:rsidRPr="00D75E12">
        <w:rPr>
          <w:rFonts w:ascii="Plus Jakarta Sans" w:hAnsi="Plus Jakarta Sans" w:cstheme="minorHAnsi"/>
        </w:rPr>
        <w:lastRenderedPageBreak/>
        <w:t>novel and improved interventions, supporting effectiveness studies, pharmacovigilance, and product-focused implementation research.</w:t>
      </w:r>
    </w:p>
    <w:p w14:paraId="790EFDC6" w14:textId="030E13AE" w:rsidR="00F354BD" w:rsidRPr="00D75E12" w:rsidRDefault="00F354BD" w:rsidP="00D75E12">
      <w:pPr>
        <w:pStyle w:val="ListParagraph"/>
        <w:numPr>
          <w:ilvl w:val="0"/>
          <w:numId w:val="18"/>
        </w:numPr>
        <w:jc w:val="both"/>
        <w:rPr>
          <w:rFonts w:ascii="Plus Jakarta Sans" w:hAnsi="Plus Jakarta Sans" w:cstheme="minorHAnsi"/>
        </w:rPr>
      </w:pPr>
      <w:r w:rsidRPr="00D75E12">
        <w:rPr>
          <w:rFonts w:ascii="Plus Jakarta Sans" w:hAnsi="Plus Jakarta Sans" w:cstheme="minorHAnsi"/>
        </w:rPr>
        <w:t>Strategic engagements aimed to improve regional and global alignment of the Global Health EDCTP3 implementation approaches and priorities with other partners, to promote better coordinated responses in addressing evidence/policy/public health gaps and capacity development needs. This includes leveraging of investments from other EU initiatives and promising prior EDCTP investments.</w:t>
      </w:r>
    </w:p>
    <w:p w14:paraId="4F2A88C5" w14:textId="4716DCE2" w:rsidR="00F354BD" w:rsidRPr="00D75E12" w:rsidRDefault="00F354BD" w:rsidP="00D75E12">
      <w:pPr>
        <w:pStyle w:val="ListParagraph"/>
        <w:numPr>
          <w:ilvl w:val="0"/>
          <w:numId w:val="18"/>
        </w:numPr>
        <w:jc w:val="both"/>
        <w:rPr>
          <w:rFonts w:ascii="Plus Jakarta Sans" w:hAnsi="Plus Jakarta Sans" w:cstheme="minorHAnsi"/>
        </w:rPr>
      </w:pPr>
      <w:r w:rsidRPr="00D75E12">
        <w:rPr>
          <w:rFonts w:ascii="Plus Jakarta Sans" w:hAnsi="Plus Jakarta Sans" w:cstheme="minorHAnsi"/>
        </w:rPr>
        <w:t>Need for a balanced portfolio of grants across disease areas, interventions, and study designs, to ensure a well-adjusted allocation of resources.</w:t>
      </w:r>
    </w:p>
    <w:p w14:paraId="06CCDDDB" w14:textId="77777777" w:rsidR="00F354BD" w:rsidRDefault="00F354BD" w:rsidP="00050CAD">
      <w:pPr>
        <w:jc w:val="both"/>
        <w:rPr>
          <w:rFonts w:ascii="Plus Jakarta Sans" w:hAnsi="Plus Jakarta Sans" w:cstheme="minorHAnsi"/>
        </w:rPr>
      </w:pPr>
    </w:p>
    <w:p w14:paraId="71D3C04B" w14:textId="77777777" w:rsidR="00F354BD" w:rsidRPr="003854A5" w:rsidRDefault="00F354BD" w:rsidP="00050CAD">
      <w:pPr>
        <w:jc w:val="both"/>
        <w:rPr>
          <w:rFonts w:ascii="Plus Jakarta Sans" w:hAnsi="Plus Jakarta Sans" w:cstheme="minorHAnsi"/>
        </w:rPr>
      </w:pPr>
    </w:p>
    <w:p w14:paraId="61ED7937" w14:textId="77777777" w:rsidR="00050CAD" w:rsidRDefault="00050CAD" w:rsidP="00D75E12">
      <w:pPr>
        <w:pStyle w:val="Heading1"/>
        <w:numPr>
          <w:ilvl w:val="0"/>
          <w:numId w:val="15"/>
        </w:numPr>
        <w:rPr>
          <w:rFonts w:asciiTheme="minorHAnsi" w:hAnsiTheme="minorHAnsi" w:cstheme="minorHAnsi"/>
          <w:b/>
          <w:bCs/>
        </w:rPr>
      </w:pPr>
      <w:bookmarkStart w:id="2" w:name="_Toc162280513"/>
      <w:r w:rsidRPr="0076010C">
        <w:rPr>
          <w:rFonts w:asciiTheme="minorHAnsi" w:hAnsiTheme="minorHAnsi" w:cstheme="minorHAnsi"/>
          <w:b/>
          <w:bCs/>
        </w:rPr>
        <w:t>Who can be a contributing partner?</w:t>
      </w:r>
      <w:bookmarkEnd w:id="2"/>
      <w:r w:rsidRPr="0076010C">
        <w:rPr>
          <w:rFonts w:asciiTheme="minorHAnsi" w:hAnsiTheme="minorHAnsi" w:cstheme="minorHAnsi"/>
          <w:b/>
          <w:bCs/>
        </w:rPr>
        <w:t xml:space="preserve"> </w:t>
      </w:r>
    </w:p>
    <w:p w14:paraId="6E502DEF" w14:textId="77777777" w:rsidR="00050CAD" w:rsidRPr="0076010C" w:rsidRDefault="00050CAD" w:rsidP="00050CAD"/>
    <w:p w14:paraId="14FF2CCD"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 xml:space="preserve">Any country, international </w:t>
      </w:r>
      <w:proofErr w:type="gramStart"/>
      <w:r w:rsidRPr="003854A5">
        <w:rPr>
          <w:rFonts w:ascii="Plus Jakarta Sans" w:hAnsi="Plus Jakarta Sans" w:cstheme="minorHAnsi"/>
          <w:color w:val="404040"/>
        </w:rPr>
        <w:t>organisation</w:t>
      </w:r>
      <w:proofErr w:type="gramEnd"/>
      <w:r w:rsidRPr="003854A5">
        <w:rPr>
          <w:rFonts w:ascii="Plus Jakarta Sans" w:hAnsi="Plus Jakarta Sans" w:cstheme="minorHAnsi"/>
          <w:color w:val="404040"/>
        </w:rPr>
        <w:t xml:space="preserve"> or legal entity other than the Global Health EDCTP3 JU members or their constituent or affiliated entities of either, may apply to become a contributing partner provided that: </w:t>
      </w:r>
    </w:p>
    <w:p w14:paraId="1C667B6F"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p>
    <w:p w14:paraId="229A0554" w14:textId="77777777" w:rsidR="00050CAD" w:rsidRPr="003854A5" w:rsidRDefault="00050CAD" w:rsidP="00050CAD">
      <w:pPr>
        <w:pStyle w:val="ListParagraph"/>
        <w:numPr>
          <w:ilvl w:val="0"/>
          <w:numId w:val="6"/>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 xml:space="preserve">they support the objectives of the Global Health EDCTP3 JU in its specific area of </w:t>
      </w:r>
      <w:proofErr w:type="gramStart"/>
      <w:r w:rsidRPr="003854A5">
        <w:rPr>
          <w:rFonts w:ascii="Plus Jakarta Sans" w:hAnsi="Plus Jakarta Sans" w:cstheme="minorHAnsi"/>
          <w:color w:val="404040"/>
        </w:rPr>
        <w:t>research;</w:t>
      </w:r>
      <w:proofErr w:type="gramEnd"/>
      <w:r w:rsidRPr="003854A5">
        <w:rPr>
          <w:rFonts w:ascii="Plus Jakarta Sans" w:hAnsi="Plus Jakarta Sans" w:cstheme="minorHAnsi"/>
          <w:color w:val="404040"/>
        </w:rPr>
        <w:t xml:space="preserve"> </w:t>
      </w:r>
    </w:p>
    <w:p w14:paraId="09CB1D3E" w14:textId="77777777" w:rsidR="00050CAD" w:rsidRPr="003854A5" w:rsidRDefault="00050CAD" w:rsidP="00050CAD">
      <w:pPr>
        <w:pStyle w:val="ListParagraph"/>
        <w:numPr>
          <w:ilvl w:val="0"/>
          <w:numId w:val="6"/>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 xml:space="preserve">they accept the legal framework of the Global Health EDCTP3 JU by submitting an application (letter of endorsement), that details the scope of their engagement in terms of contribution (in-kind and/or financial), activities and </w:t>
      </w:r>
      <w:proofErr w:type="gramStart"/>
      <w:r w:rsidRPr="003854A5">
        <w:rPr>
          <w:rFonts w:ascii="Plus Jakarta Sans" w:hAnsi="Plus Jakarta Sans" w:cstheme="minorHAnsi"/>
          <w:color w:val="404040"/>
        </w:rPr>
        <w:t>duration;</w:t>
      </w:r>
      <w:proofErr w:type="gramEnd"/>
      <w:r w:rsidRPr="003854A5">
        <w:rPr>
          <w:rFonts w:ascii="Plus Jakarta Sans" w:hAnsi="Plus Jakarta Sans" w:cstheme="minorHAnsi"/>
          <w:color w:val="404040"/>
        </w:rPr>
        <w:t xml:space="preserve"> </w:t>
      </w:r>
    </w:p>
    <w:p w14:paraId="502D9011" w14:textId="16AC260C" w:rsidR="00050CAD" w:rsidRPr="003854A5" w:rsidRDefault="00050CAD" w:rsidP="00050CAD">
      <w:pPr>
        <w:pStyle w:val="ListParagraph"/>
        <w:numPr>
          <w:ilvl w:val="0"/>
          <w:numId w:val="6"/>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they submit this letter to the Global Health EDCTP3 JU</w:t>
      </w:r>
      <w:r w:rsidR="00686F8C">
        <w:rPr>
          <w:rFonts w:ascii="Plus Jakarta Sans" w:hAnsi="Plus Jakarta Sans" w:cstheme="minorHAnsi"/>
          <w:color w:val="404040"/>
        </w:rPr>
        <w:t xml:space="preserve"> through the Executive </w:t>
      </w:r>
      <w:proofErr w:type="gramStart"/>
      <w:r w:rsidR="00686F8C">
        <w:rPr>
          <w:rFonts w:ascii="Plus Jakarta Sans" w:hAnsi="Plus Jakarta Sans" w:cstheme="minorHAnsi"/>
          <w:color w:val="404040"/>
        </w:rPr>
        <w:t>Director</w:t>
      </w:r>
      <w:r w:rsidRPr="003854A5">
        <w:rPr>
          <w:rFonts w:ascii="Plus Jakarta Sans" w:hAnsi="Plus Jakarta Sans" w:cstheme="minorHAnsi"/>
          <w:color w:val="404040"/>
        </w:rPr>
        <w:t>;</w:t>
      </w:r>
      <w:proofErr w:type="gramEnd"/>
      <w:r w:rsidRPr="003854A5">
        <w:rPr>
          <w:rFonts w:ascii="Plus Jakarta Sans" w:hAnsi="Plus Jakarta Sans" w:cstheme="minorHAnsi"/>
          <w:color w:val="404040"/>
        </w:rPr>
        <w:t xml:space="preserve"> </w:t>
      </w:r>
    </w:p>
    <w:p w14:paraId="7EFCAD05" w14:textId="77777777" w:rsidR="00050CAD" w:rsidRPr="003854A5" w:rsidRDefault="00050CAD" w:rsidP="00050CAD">
      <w:pPr>
        <w:pStyle w:val="ListParagraph"/>
        <w:numPr>
          <w:ilvl w:val="0"/>
          <w:numId w:val="6"/>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 xml:space="preserve">the application is assessed by the JU’s Governing Board and formally approved. </w:t>
      </w:r>
    </w:p>
    <w:p w14:paraId="3E8698A5"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p>
    <w:p w14:paraId="4C9AC749"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Therefore, both public and private organisations of various nature may consider becoming contributing partner. Examples of contributing partners may include philanthropic organisations and charities that run their own research programmes, as well as research organisations and private companies working in sectors related to Global Health EDCTP3 JU.</w:t>
      </w:r>
    </w:p>
    <w:p w14:paraId="7D3132BA" w14:textId="77777777" w:rsidR="00AF46E6" w:rsidRDefault="00AF46E6" w:rsidP="00050CAD">
      <w:pPr>
        <w:autoSpaceDE w:val="0"/>
        <w:autoSpaceDN w:val="0"/>
        <w:adjustRightInd w:val="0"/>
        <w:spacing w:after="0" w:line="240" w:lineRule="auto"/>
        <w:jc w:val="both"/>
        <w:rPr>
          <w:rFonts w:cstheme="minorHAnsi"/>
          <w:color w:val="404040"/>
        </w:rPr>
      </w:pPr>
    </w:p>
    <w:p w14:paraId="517AEA68" w14:textId="77777777" w:rsidR="00AF46E6" w:rsidRPr="003854A5" w:rsidRDefault="00AF46E6" w:rsidP="00050CAD">
      <w:pPr>
        <w:autoSpaceDE w:val="0"/>
        <w:autoSpaceDN w:val="0"/>
        <w:adjustRightInd w:val="0"/>
        <w:spacing w:after="0" w:line="240" w:lineRule="auto"/>
        <w:jc w:val="both"/>
        <w:rPr>
          <w:rFonts w:cstheme="minorHAnsi"/>
          <w:color w:val="404040"/>
        </w:rPr>
      </w:pPr>
    </w:p>
    <w:p w14:paraId="5D886377" w14:textId="21D90B44" w:rsidR="00050CAD" w:rsidRPr="003854A5" w:rsidRDefault="00050CAD" w:rsidP="00050CAD">
      <w:pPr>
        <w:jc w:val="both"/>
        <w:rPr>
          <w:rFonts w:ascii="Plus Jakarta Sans" w:hAnsi="Plus Jakarta Sans" w:cstheme="minorHAnsi"/>
          <w:color w:val="404040"/>
        </w:rPr>
      </w:pPr>
      <w:r w:rsidRPr="003854A5">
        <w:rPr>
          <w:rFonts w:ascii="Plus Jakarta Sans" w:hAnsi="Plus Jakarta Sans" w:cstheme="minorHAnsi"/>
          <w:b/>
          <w:bCs/>
          <w:color w:val="404040"/>
        </w:rPr>
        <w:t>Contributing partners</w:t>
      </w:r>
      <w:r w:rsidRPr="003854A5">
        <w:rPr>
          <w:rFonts w:ascii="Plus Jakarta Sans" w:hAnsi="Plus Jakarta Sans" w:cstheme="minorHAnsi"/>
          <w:color w:val="404040"/>
        </w:rPr>
        <w:t xml:space="preserve"> can bring their investment into the Global Health EDCTP3 JU in the form </w:t>
      </w:r>
      <w:proofErr w:type="spellStart"/>
      <w:r w:rsidRPr="003854A5">
        <w:rPr>
          <w:rFonts w:ascii="Plus Jakarta Sans" w:hAnsi="Plus Jakarta Sans" w:cstheme="minorHAnsi"/>
          <w:color w:val="404040"/>
        </w:rPr>
        <w:t>of</w:t>
      </w:r>
      <w:r w:rsidR="00686F8C" w:rsidRPr="003854A5">
        <w:rPr>
          <w:rFonts w:ascii="Plus Jakarta Sans" w:hAnsi="Plus Jakarta Sans" w:cstheme="minorHAnsi"/>
          <w:color w:val="404040"/>
        </w:rPr>
        <w:t>financial</w:t>
      </w:r>
      <w:proofErr w:type="spellEnd"/>
      <w:r w:rsidR="00686F8C" w:rsidRPr="003854A5">
        <w:rPr>
          <w:rFonts w:ascii="Plus Jakarta Sans" w:hAnsi="Plus Jakarta Sans" w:cstheme="minorHAnsi"/>
          <w:color w:val="404040"/>
        </w:rPr>
        <w:t xml:space="preserve"> contributions (FC) (</w:t>
      </w:r>
      <w:proofErr w:type="gramStart"/>
      <w:r w:rsidR="00686F8C" w:rsidRPr="003854A5">
        <w:rPr>
          <w:rFonts w:ascii="Plus Jakarta Sans" w:hAnsi="Plus Jakarta Sans" w:cstheme="minorHAnsi"/>
          <w:color w:val="404040"/>
        </w:rPr>
        <w:t>i.e.</w:t>
      </w:r>
      <w:proofErr w:type="gramEnd"/>
      <w:r w:rsidR="00686F8C" w:rsidRPr="003854A5">
        <w:rPr>
          <w:rFonts w:ascii="Plus Jakarta Sans" w:hAnsi="Plus Jakarta Sans" w:cstheme="minorHAnsi"/>
          <w:color w:val="404040"/>
        </w:rPr>
        <w:t xml:space="preserve"> cash)</w:t>
      </w:r>
      <w:r w:rsidR="00686F8C">
        <w:rPr>
          <w:rFonts w:ascii="Plus Jakarta Sans" w:hAnsi="Plus Jakarta Sans" w:cstheme="minorHAnsi"/>
          <w:color w:val="404040"/>
        </w:rPr>
        <w:t xml:space="preserve"> and </w:t>
      </w:r>
      <w:r w:rsidRPr="003854A5">
        <w:rPr>
          <w:rFonts w:ascii="Plus Jakarta Sans" w:hAnsi="Plus Jakarta Sans" w:cstheme="minorHAnsi"/>
          <w:color w:val="404040"/>
        </w:rPr>
        <w:t>in-kind contributions to operational activities (IKOP)</w:t>
      </w:r>
      <w:r w:rsidRPr="003854A5">
        <w:rPr>
          <w:rStyle w:val="FootnoteReference"/>
          <w:rFonts w:ascii="Plus Jakarta Sans" w:hAnsi="Plus Jakarta Sans" w:cstheme="minorHAnsi"/>
          <w:b/>
          <w:bCs/>
          <w:color w:val="404040"/>
        </w:rPr>
        <w:footnoteReference w:id="2"/>
      </w:r>
      <w:r w:rsidRPr="003854A5">
        <w:rPr>
          <w:rFonts w:ascii="Plus Jakarta Sans" w:hAnsi="Plus Jakarta Sans" w:cstheme="minorHAnsi"/>
          <w:color w:val="404040"/>
        </w:rPr>
        <w:t xml:space="preserve">. </w:t>
      </w:r>
    </w:p>
    <w:p w14:paraId="545CAA57" w14:textId="1E91FDA2" w:rsidR="00050CAD" w:rsidRDefault="00050CAD" w:rsidP="00050CAD">
      <w:p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Consequently, the contributions can be mad</w:t>
      </w:r>
      <w:r w:rsidRPr="003854A5">
        <w:rPr>
          <w:rFonts w:ascii="Plus Jakarta Sans" w:hAnsi="Plus Jakarta Sans" w:cstheme="minorHAnsi"/>
        </w:rPr>
        <w:t xml:space="preserve">e </w:t>
      </w:r>
      <w:r w:rsidRPr="003854A5">
        <w:rPr>
          <w:rFonts w:ascii="Plus Jakarta Sans" w:hAnsi="Plus Jakarta Sans" w:cstheme="minorHAnsi"/>
          <w:color w:val="404040"/>
        </w:rPr>
        <w:t xml:space="preserve">directly by </w:t>
      </w:r>
      <w:r w:rsidRPr="003854A5">
        <w:rPr>
          <w:rFonts w:ascii="Plus Jakarta Sans" w:hAnsi="Plus Jakarta Sans" w:cstheme="minorHAnsi"/>
          <w:b/>
          <w:bCs/>
          <w:color w:val="404040"/>
          <w:u w:val="single"/>
        </w:rPr>
        <w:t>providers</w:t>
      </w:r>
      <w:r w:rsidRPr="003854A5">
        <w:rPr>
          <w:rFonts w:ascii="Plus Jakarta Sans" w:hAnsi="Plus Jakarta Sans" w:cstheme="minorHAnsi"/>
          <w:b/>
          <w:bCs/>
          <w:color w:val="404040"/>
        </w:rPr>
        <w:t xml:space="preserve">, </w:t>
      </w:r>
      <w:r w:rsidRPr="003854A5">
        <w:rPr>
          <w:rFonts w:ascii="Plus Jakarta Sans" w:hAnsi="Plus Jakarta Sans" w:cstheme="minorHAnsi"/>
          <w:color w:val="404040"/>
        </w:rPr>
        <w:t>which depending on their contribution are referred to in this document as</w:t>
      </w:r>
      <w:r w:rsidR="003854A5" w:rsidRPr="003854A5">
        <w:rPr>
          <w:rFonts w:ascii="Plus Jakarta Sans" w:hAnsi="Plus Jakarta Sans" w:cstheme="minorHAnsi"/>
          <w:color w:val="404040"/>
        </w:rPr>
        <w:t xml:space="preserve"> </w:t>
      </w:r>
      <w:r w:rsidR="00F354BD" w:rsidRPr="003854A5">
        <w:rPr>
          <w:rFonts w:ascii="Plus Jakarta Sans" w:hAnsi="Plus Jakarta Sans" w:cstheme="minorHAnsi"/>
          <w:b/>
          <w:bCs/>
          <w:color w:val="404040"/>
        </w:rPr>
        <w:t>financial contributions (FC) providers</w:t>
      </w:r>
      <w:r w:rsidR="00F354BD">
        <w:rPr>
          <w:rFonts w:ascii="Plus Jakarta Sans" w:hAnsi="Plus Jakarta Sans" w:cstheme="minorHAnsi"/>
          <w:b/>
          <w:bCs/>
          <w:color w:val="404040"/>
        </w:rPr>
        <w:t xml:space="preserve"> or</w:t>
      </w:r>
      <w:r w:rsidR="00F354BD" w:rsidRPr="003854A5">
        <w:rPr>
          <w:rFonts w:ascii="Plus Jakarta Sans" w:hAnsi="Plus Jakarta Sans" w:cstheme="minorHAnsi"/>
          <w:b/>
          <w:bCs/>
          <w:color w:val="404040"/>
        </w:rPr>
        <w:t xml:space="preserve"> </w:t>
      </w:r>
      <w:r w:rsidRPr="003854A5">
        <w:rPr>
          <w:rFonts w:ascii="Plus Jakarta Sans" w:hAnsi="Plus Jakarta Sans" w:cstheme="minorHAnsi"/>
          <w:b/>
          <w:bCs/>
          <w:color w:val="404040"/>
        </w:rPr>
        <w:t>IKOP providers</w:t>
      </w:r>
      <w:r w:rsidRPr="003854A5">
        <w:rPr>
          <w:rFonts w:ascii="Plus Jakarta Sans" w:hAnsi="Plus Jakarta Sans" w:cstheme="minorHAnsi"/>
          <w:color w:val="404040"/>
        </w:rPr>
        <w:t>.</w:t>
      </w:r>
    </w:p>
    <w:p w14:paraId="5817200B" w14:textId="77777777" w:rsidR="003854A5" w:rsidRDefault="003854A5" w:rsidP="00050CAD">
      <w:pPr>
        <w:autoSpaceDE w:val="0"/>
        <w:autoSpaceDN w:val="0"/>
        <w:adjustRightInd w:val="0"/>
        <w:spacing w:after="0" w:line="240" w:lineRule="auto"/>
        <w:jc w:val="both"/>
        <w:rPr>
          <w:rFonts w:ascii="Plus Jakarta Sans" w:hAnsi="Plus Jakarta Sans" w:cstheme="minorHAnsi"/>
          <w:color w:val="404040"/>
        </w:rPr>
      </w:pPr>
    </w:p>
    <w:p w14:paraId="2AE6C844" w14:textId="77777777" w:rsidR="00F354BD" w:rsidRDefault="00F354BD" w:rsidP="00050CAD">
      <w:pPr>
        <w:autoSpaceDE w:val="0"/>
        <w:autoSpaceDN w:val="0"/>
        <w:adjustRightInd w:val="0"/>
        <w:spacing w:after="0" w:line="240" w:lineRule="auto"/>
        <w:jc w:val="both"/>
        <w:rPr>
          <w:rFonts w:ascii="Plus Jakarta Sans" w:hAnsi="Plus Jakarta Sans" w:cstheme="minorHAnsi"/>
          <w:color w:val="404040"/>
        </w:rPr>
      </w:pPr>
    </w:p>
    <w:p w14:paraId="1619117C" w14:textId="77777777" w:rsidR="00F354BD" w:rsidRPr="003854A5" w:rsidRDefault="00F354BD" w:rsidP="00050CAD">
      <w:pPr>
        <w:autoSpaceDE w:val="0"/>
        <w:autoSpaceDN w:val="0"/>
        <w:adjustRightInd w:val="0"/>
        <w:spacing w:after="0" w:line="240" w:lineRule="auto"/>
        <w:jc w:val="both"/>
        <w:rPr>
          <w:rFonts w:ascii="Plus Jakarta Sans" w:hAnsi="Plus Jakarta Sans" w:cstheme="minorHAnsi"/>
          <w:color w:val="404040"/>
        </w:rPr>
      </w:pPr>
    </w:p>
    <w:p w14:paraId="01FFAAD8" w14:textId="77777777" w:rsidR="00050CAD" w:rsidRPr="0076010C" w:rsidRDefault="00050CAD" w:rsidP="00D75E12">
      <w:pPr>
        <w:pStyle w:val="Heading1"/>
        <w:numPr>
          <w:ilvl w:val="0"/>
          <w:numId w:val="15"/>
        </w:numPr>
        <w:rPr>
          <w:rFonts w:asciiTheme="minorHAnsi" w:hAnsiTheme="minorHAnsi" w:cstheme="minorHAnsi"/>
          <w:b/>
          <w:bCs/>
        </w:rPr>
      </w:pPr>
      <w:bookmarkStart w:id="3" w:name="_Toc162280514"/>
      <w:r w:rsidRPr="0076010C">
        <w:rPr>
          <w:rFonts w:asciiTheme="minorHAnsi" w:hAnsiTheme="minorHAnsi" w:cstheme="minorHAnsi"/>
          <w:b/>
          <w:bCs/>
        </w:rPr>
        <w:lastRenderedPageBreak/>
        <w:t>How to apply to become contributing partner?</w:t>
      </w:r>
      <w:bookmarkEnd w:id="3"/>
      <w:r w:rsidRPr="0076010C">
        <w:rPr>
          <w:rFonts w:asciiTheme="minorHAnsi" w:hAnsiTheme="minorHAnsi" w:cstheme="minorHAnsi"/>
          <w:b/>
          <w:bCs/>
        </w:rPr>
        <w:t xml:space="preserve"> </w:t>
      </w:r>
    </w:p>
    <w:p w14:paraId="4849CEC6" w14:textId="77777777" w:rsidR="00050CAD" w:rsidRPr="0076010C" w:rsidRDefault="00050CAD" w:rsidP="00050CAD">
      <w:pPr>
        <w:autoSpaceDE w:val="0"/>
        <w:autoSpaceDN w:val="0"/>
        <w:adjustRightInd w:val="0"/>
        <w:spacing w:after="0" w:line="240" w:lineRule="auto"/>
        <w:jc w:val="both"/>
        <w:rPr>
          <w:rFonts w:cstheme="minorHAnsi"/>
          <w:color w:val="404040"/>
          <w:sz w:val="24"/>
          <w:szCs w:val="24"/>
        </w:rPr>
      </w:pPr>
    </w:p>
    <w:p w14:paraId="528E6583" w14:textId="4ACF544F"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 xml:space="preserve">Any candidate contributing partner must submit an endorsement letter to the Global Health EDCTP3 JU formally addressed to its Governing Board. </w:t>
      </w:r>
      <w:r w:rsidR="00E66A4F">
        <w:rPr>
          <w:rFonts w:ascii="Plus Jakarta Sans" w:hAnsi="Plus Jakarta Sans" w:cstheme="minorHAnsi"/>
          <w:color w:val="404040"/>
        </w:rPr>
        <w:t xml:space="preserve">The letter should in principle be submitted as early as possible before the adoption of the work programme where the topic(s) to be contributed to are included (see exception in section 6, option 2 b below). </w:t>
      </w:r>
      <w:r w:rsidRPr="003854A5">
        <w:rPr>
          <w:rFonts w:ascii="Plus Jakarta Sans" w:hAnsi="Plus Jakarta Sans" w:cstheme="minorHAnsi"/>
          <w:color w:val="404040"/>
        </w:rPr>
        <w:t xml:space="preserve">In this letter, the candidate should confirm its willingness to comply with the JU’s legal framework and detail the scope of application in terms of: </w:t>
      </w:r>
    </w:p>
    <w:p w14:paraId="3BD92C6E"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p>
    <w:p w14:paraId="158A49A3" w14:textId="77777777" w:rsidR="00050CAD" w:rsidRPr="003854A5" w:rsidRDefault="00050CAD" w:rsidP="00050CAD">
      <w:pPr>
        <w:pStyle w:val="ListParagraph"/>
        <w:numPr>
          <w:ilvl w:val="0"/>
          <w:numId w:val="4"/>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the area of research the applicant contributing partner would like to contribute to (where relevant, specifying the JU’s call/topic</w:t>
      </w:r>
      <w:proofErr w:type="gramStart"/>
      <w:r w:rsidRPr="003854A5">
        <w:rPr>
          <w:rFonts w:ascii="Plus Jakarta Sans" w:hAnsi="Plus Jakarta Sans" w:cstheme="minorHAnsi"/>
          <w:color w:val="404040"/>
        </w:rPr>
        <w:t>);</w:t>
      </w:r>
      <w:proofErr w:type="gramEnd"/>
      <w:r w:rsidRPr="003854A5">
        <w:rPr>
          <w:rFonts w:ascii="Plus Jakarta Sans" w:hAnsi="Plus Jakarta Sans" w:cstheme="minorHAnsi"/>
          <w:color w:val="404040"/>
        </w:rPr>
        <w:t xml:space="preserve">  </w:t>
      </w:r>
    </w:p>
    <w:p w14:paraId="7537A53D"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p>
    <w:p w14:paraId="72CB09BF" w14:textId="77777777" w:rsidR="00050CAD" w:rsidRPr="003854A5" w:rsidRDefault="00050CAD" w:rsidP="00050CAD">
      <w:pPr>
        <w:pStyle w:val="ListParagraph"/>
        <w:numPr>
          <w:ilvl w:val="0"/>
          <w:numId w:val="3"/>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how the applicant contributing partner wishes to contribute to the JU (financial and/or IKOP</w:t>
      </w:r>
      <w:proofErr w:type="gramStart"/>
      <w:r w:rsidRPr="003854A5">
        <w:rPr>
          <w:rFonts w:ascii="Plus Jakarta Sans" w:hAnsi="Plus Jakarta Sans" w:cstheme="minorHAnsi"/>
          <w:color w:val="404040"/>
        </w:rPr>
        <w:t>);</w:t>
      </w:r>
      <w:proofErr w:type="gramEnd"/>
      <w:r w:rsidRPr="003854A5">
        <w:rPr>
          <w:rFonts w:ascii="Plus Jakarta Sans" w:hAnsi="Plus Jakarta Sans" w:cstheme="minorHAnsi"/>
          <w:color w:val="404040"/>
        </w:rPr>
        <w:t xml:space="preserve"> </w:t>
      </w:r>
    </w:p>
    <w:p w14:paraId="7241D680"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p>
    <w:p w14:paraId="62CEDEEA" w14:textId="77777777" w:rsidR="00050CAD" w:rsidRPr="003854A5" w:rsidRDefault="00050CAD" w:rsidP="00050CAD">
      <w:pPr>
        <w:pStyle w:val="ListParagraph"/>
        <w:numPr>
          <w:ilvl w:val="0"/>
          <w:numId w:val="4"/>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 xml:space="preserve">what relevance and potential added value does the proposed contribution present for the achievement of the objectives of the </w:t>
      </w:r>
      <w:proofErr w:type="gramStart"/>
      <w:r w:rsidRPr="003854A5">
        <w:rPr>
          <w:rFonts w:ascii="Plus Jakarta Sans" w:hAnsi="Plus Jakarta Sans" w:cstheme="minorHAnsi"/>
          <w:color w:val="404040"/>
        </w:rPr>
        <w:t>JU;</w:t>
      </w:r>
      <w:proofErr w:type="gramEnd"/>
      <w:r w:rsidRPr="003854A5">
        <w:rPr>
          <w:rFonts w:ascii="Plus Jakarta Sans" w:hAnsi="Plus Jakarta Sans" w:cstheme="minorHAnsi"/>
          <w:color w:val="404040"/>
        </w:rPr>
        <w:t xml:space="preserve"> </w:t>
      </w:r>
    </w:p>
    <w:p w14:paraId="354A9EEF" w14:textId="77777777" w:rsidR="00050CAD" w:rsidRPr="003854A5" w:rsidRDefault="00050CAD" w:rsidP="00050CAD">
      <w:pPr>
        <w:pStyle w:val="ListParagraph"/>
        <w:autoSpaceDE w:val="0"/>
        <w:autoSpaceDN w:val="0"/>
        <w:adjustRightInd w:val="0"/>
        <w:spacing w:after="0" w:line="240" w:lineRule="auto"/>
        <w:jc w:val="both"/>
        <w:rPr>
          <w:rFonts w:ascii="Plus Jakarta Sans" w:hAnsi="Plus Jakarta Sans" w:cstheme="minorHAnsi"/>
          <w:color w:val="404040"/>
        </w:rPr>
      </w:pPr>
    </w:p>
    <w:p w14:paraId="0AC00E32" w14:textId="77777777" w:rsidR="00050CAD" w:rsidRPr="003854A5" w:rsidRDefault="00050CAD" w:rsidP="00050CAD">
      <w:pPr>
        <w:pStyle w:val="ListParagraph"/>
        <w:numPr>
          <w:ilvl w:val="0"/>
          <w:numId w:val="4"/>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 xml:space="preserve">the projected duration of the contribution to the JU, if </w:t>
      </w:r>
      <w:proofErr w:type="gramStart"/>
      <w:r w:rsidRPr="003854A5">
        <w:rPr>
          <w:rFonts w:ascii="Plus Jakarta Sans" w:hAnsi="Plus Jakarta Sans" w:cstheme="minorHAnsi"/>
          <w:color w:val="404040"/>
        </w:rPr>
        <w:t>relevant;</w:t>
      </w:r>
      <w:proofErr w:type="gramEnd"/>
      <w:r w:rsidRPr="003854A5">
        <w:rPr>
          <w:rFonts w:ascii="Plus Jakarta Sans" w:hAnsi="Plus Jakarta Sans" w:cstheme="minorHAnsi"/>
          <w:color w:val="404040"/>
        </w:rPr>
        <w:t xml:space="preserve"> </w:t>
      </w:r>
    </w:p>
    <w:p w14:paraId="04ED3FB4"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p>
    <w:p w14:paraId="1CB17DF6" w14:textId="1F33856F" w:rsidR="00050CAD" w:rsidRPr="003854A5" w:rsidRDefault="00050CAD" w:rsidP="00050CAD">
      <w:pPr>
        <w:pStyle w:val="ListParagraph"/>
        <w:numPr>
          <w:ilvl w:val="0"/>
          <w:numId w:val="4"/>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the amount of the contribution (financial and/or IKOP)</w:t>
      </w:r>
      <w:r w:rsidR="00AF46E6">
        <w:rPr>
          <w:rFonts w:ascii="Plus Jakarta Sans" w:hAnsi="Plus Jakarta Sans" w:cstheme="minorHAnsi"/>
          <w:color w:val="404040"/>
        </w:rPr>
        <w:t xml:space="preserve"> </w:t>
      </w:r>
      <w:r w:rsidRPr="003854A5">
        <w:rPr>
          <w:rFonts w:ascii="Plus Jakarta Sans" w:hAnsi="Plus Jakarta Sans" w:cstheme="minorHAnsi"/>
          <w:color w:val="404040"/>
        </w:rPr>
        <w:t xml:space="preserve">in </w:t>
      </w:r>
      <w:proofErr w:type="gramStart"/>
      <w:r w:rsidRPr="003854A5">
        <w:rPr>
          <w:rFonts w:ascii="Plus Jakarta Sans" w:hAnsi="Plus Jakarta Sans" w:cstheme="minorHAnsi"/>
          <w:color w:val="404040"/>
        </w:rPr>
        <w:t>EUR;</w:t>
      </w:r>
      <w:proofErr w:type="gramEnd"/>
      <w:r w:rsidRPr="003854A5">
        <w:rPr>
          <w:rFonts w:ascii="Plus Jakarta Sans" w:hAnsi="Plus Jakarta Sans" w:cstheme="minorHAnsi"/>
          <w:color w:val="404040"/>
        </w:rPr>
        <w:t xml:space="preserve"> </w:t>
      </w:r>
    </w:p>
    <w:p w14:paraId="603A083A"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p>
    <w:p w14:paraId="2D5A8C50" w14:textId="77777777" w:rsidR="00050CAD" w:rsidRPr="003854A5" w:rsidRDefault="00050CAD" w:rsidP="00050CAD">
      <w:pPr>
        <w:pStyle w:val="ListParagraph"/>
        <w:numPr>
          <w:ilvl w:val="0"/>
          <w:numId w:val="4"/>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 xml:space="preserve">manner and specifics of proposed contribution to the call and topic – for example: project areas, work packages, deliverables, and description of in-kind and/or in cash total equivalent amount; reporting arrangements and </w:t>
      </w:r>
    </w:p>
    <w:p w14:paraId="05C59A7B"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p>
    <w:p w14:paraId="08C403C1" w14:textId="77777777" w:rsidR="00050CAD" w:rsidRPr="003854A5" w:rsidRDefault="00050CAD" w:rsidP="00050CAD">
      <w:pPr>
        <w:pStyle w:val="ListParagraph"/>
        <w:numPr>
          <w:ilvl w:val="0"/>
          <w:numId w:val="4"/>
        </w:numPr>
        <w:autoSpaceDE w:val="0"/>
        <w:autoSpaceDN w:val="0"/>
        <w:adjustRightInd w:val="0"/>
        <w:spacing w:after="0" w:line="240" w:lineRule="auto"/>
        <w:jc w:val="both"/>
        <w:rPr>
          <w:rFonts w:ascii="Plus Jakarta Sans" w:hAnsi="Plus Jakarta Sans" w:cstheme="minorHAnsi"/>
          <w:color w:val="404040"/>
        </w:rPr>
      </w:pPr>
      <w:r w:rsidRPr="003854A5">
        <w:rPr>
          <w:rFonts w:ascii="Plus Jakarta Sans" w:hAnsi="Plus Jakarta Sans" w:cstheme="minorHAnsi"/>
          <w:color w:val="404040"/>
        </w:rPr>
        <w:t xml:space="preserve">in case of two-stage calls, acceptance of the confidentiality obligation. </w:t>
      </w:r>
    </w:p>
    <w:p w14:paraId="62D0B6E3" w14:textId="77777777" w:rsidR="00050CAD" w:rsidRPr="003854A5" w:rsidRDefault="00050CAD" w:rsidP="00050CAD">
      <w:pPr>
        <w:autoSpaceDE w:val="0"/>
        <w:autoSpaceDN w:val="0"/>
        <w:adjustRightInd w:val="0"/>
        <w:spacing w:after="0" w:line="240" w:lineRule="auto"/>
        <w:jc w:val="both"/>
        <w:rPr>
          <w:rFonts w:ascii="Plus Jakarta Sans" w:hAnsi="Plus Jakarta Sans" w:cstheme="minorHAnsi"/>
          <w:color w:val="404040"/>
        </w:rPr>
      </w:pPr>
    </w:p>
    <w:p w14:paraId="7C051002" w14:textId="77777777" w:rsidR="00050CAD" w:rsidRPr="0076010C" w:rsidRDefault="00050CAD" w:rsidP="00050CAD">
      <w:pPr>
        <w:autoSpaceDE w:val="0"/>
        <w:autoSpaceDN w:val="0"/>
        <w:adjustRightInd w:val="0"/>
        <w:spacing w:after="0" w:line="240" w:lineRule="auto"/>
        <w:jc w:val="both"/>
        <w:rPr>
          <w:rFonts w:cstheme="minorHAnsi"/>
          <w:color w:val="404040"/>
          <w:sz w:val="24"/>
          <w:szCs w:val="24"/>
        </w:rPr>
      </w:pPr>
      <w:r w:rsidRPr="003854A5">
        <w:rPr>
          <w:rFonts w:ascii="Plus Jakarta Sans" w:hAnsi="Plus Jakarta Sans" w:cstheme="minorHAnsi"/>
          <w:color w:val="404040"/>
        </w:rPr>
        <w:t>The Global Health EDCTP3 Governing Board shall assess the letter and shall approve or reject the application by way of a decision. This result will be promptly communicated to the applicant. It is recommended to consult the Global Health EDCTP3 Programme Office before formally sending letters of endorsement.</w:t>
      </w:r>
    </w:p>
    <w:p w14:paraId="69440BFE" w14:textId="77777777" w:rsidR="00050CAD" w:rsidRPr="0076010C" w:rsidRDefault="00050CAD" w:rsidP="00050CAD">
      <w:pPr>
        <w:autoSpaceDE w:val="0"/>
        <w:autoSpaceDN w:val="0"/>
        <w:adjustRightInd w:val="0"/>
        <w:spacing w:after="0" w:line="240" w:lineRule="auto"/>
        <w:jc w:val="both"/>
        <w:rPr>
          <w:rFonts w:cstheme="minorHAnsi"/>
          <w:color w:val="404040"/>
          <w:sz w:val="24"/>
          <w:szCs w:val="24"/>
        </w:rPr>
      </w:pPr>
    </w:p>
    <w:p w14:paraId="728D056F" w14:textId="77777777" w:rsidR="00050CAD" w:rsidRDefault="00050CAD" w:rsidP="00050CAD">
      <w:pPr>
        <w:autoSpaceDE w:val="0"/>
        <w:autoSpaceDN w:val="0"/>
        <w:adjustRightInd w:val="0"/>
        <w:spacing w:after="0" w:line="240" w:lineRule="auto"/>
        <w:jc w:val="both"/>
        <w:rPr>
          <w:rFonts w:cstheme="minorHAnsi"/>
          <w:color w:val="404040"/>
          <w:sz w:val="24"/>
          <w:szCs w:val="24"/>
        </w:rPr>
      </w:pPr>
      <w:r>
        <w:rPr>
          <w:rFonts w:cstheme="minorHAnsi"/>
          <w:color w:val="404040"/>
          <w:sz w:val="24"/>
          <w:szCs w:val="24"/>
        </w:rPr>
        <w:t>In the case of FC transferred to the JU, a funding agreement between the contributing partner and the JU will have to be concluded before the adoption of the relevant call text.</w:t>
      </w:r>
    </w:p>
    <w:p w14:paraId="242E93D0" w14:textId="77777777" w:rsidR="005A1BA0" w:rsidRDefault="005A1BA0" w:rsidP="00050CAD">
      <w:pPr>
        <w:autoSpaceDE w:val="0"/>
        <w:autoSpaceDN w:val="0"/>
        <w:adjustRightInd w:val="0"/>
        <w:spacing w:after="0" w:line="240" w:lineRule="auto"/>
        <w:jc w:val="both"/>
        <w:rPr>
          <w:rFonts w:cstheme="minorHAnsi"/>
          <w:color w:val="404040"/>
          <w:sz w:val="24"/>
          <w:szCs w:val="24"/>
        </w:rPr>
      </w:pPr>
    </w:p>
    <w:p w14:paraId="5894A899" w14:textId="77777777" w:rsidR="00AF46E6" w:rsidRPr="0076010C" w:rsidRDefault="00AF46E6" w:rsidP="00050CAD">
      <w:pPr>
        <w:autoSpaceDE w:val="0"/>
        <w:autoSpaceDN w:val="0"/>
        <w:adjustRightInd w:val="0"/>
        <w:spacing w:after="0" w:line="240" w:lineRule="auto"/>
        <w:jc w:val="both"/>
        <w:rPr>
          <w:rFonts w:cstheme="minorHAnsi"/>
          <w:color w:val="404040"/>
          <w:sz w:val="24"/>
          <w:szCs w:val="24"/>
        </w:rPr>
      </w:pPr>
    </w:p>
    <w:p w14:paraId="202D5851" w14:textId="77777777" w:rsidR="00050CAD" w:rsidRPr="00510DCA" w:rsidRDefault="00050CAD" w:rsidP="00D75E12">
      <w:pPr>
        <w:pStyle w:val="Heading1"/>
        <w:numPr>
          <w:ilvl w:val="0"/>
          <w:numId w:val="15"/>
        </w:numPr>
        <w:rPr>
          <w:rFonts w:ascii="Plus Jakarta Sans" w:hAnsi="Plus Jakarta Sans" w:cstheme="minorHAnsi"/>
          <w:b/>
          <w:bCs/>
        </w:rPr>
      </w:pPr>
      <w:bookmarkStart w:id="4" w:name="_Toc162252574"/>
      <w:bookmarkStart w:id="5" w:name="_Toc162280515"/>
      <w:bookmarkEnd w:id="4"/>
      <w:r w:rsidRPr="00510DCA">
        <w:rPr>
          <w:rFonts w:ascii="Plus Jakarta Sans" w:hAnsi="Plus Jakarta Sans" w:cstheme="minorHAnsi"/>
          <w:b/>
          <w:bCs/>
        </w:rPr>
        <w:t>Why become a contributing partner?</w:t>
      </w:r>
      <w:bookmarkEnd w:id="5"/>
    </w:p>
    <w:p w14:paraId="06A1DDD1" w14:textId="77777777" w:rsidR="00050CAD" w:rsidRPr="0076010C" w:rsidRDefault="00050CAD" w:rsidP="00050CAD">
      <w:pPr>
        <w:autoSpaceDE w:val="0"/>
        <w:autoSpaceDN w:val="0"/>
        <w:adjustRightInd w:val="0"/>
        <w:spacing w:after="0" w:line="240" w:lineRule="auto"/>
        <w:jc w:val="both"/>
        <w:rPr>
          <w:rFonts w:cstheme="minorHAnsi"/>
          <w:color w:val="404040"/>
          <w:sz w:val="24"/>
          <w:szCs w:val="24"/>
        </w:rPr>
      </w:pPr>
    </w:p>
    <w:p w14:paraId="0AC74BDC" w14:textId="728B19DF" w:rsidR="00050CAD" w:rsidRDefault="00050CAD" w:rsidP="00050CAD">
      <w:pPr>
        <w:autoSpaceDE w:val="0"/>
        <w:autoSpaceDN w:val="0"/>
        <w:adjustRightInd w:val="0"/>
        <w:spacing w:after="0" w:line="240" w:lineRule="auto"/>
        <w:jc w:val="both"/>
        <w:rPr>
          <w:rFonts w:cstheme="minorHAnsi"/>
          <w:color w:val="404040"/>
          <w:sz w:val="24"/>
          <w:szCs w:val="24"/>
        </w:rPr>
      </w:pPr>
      <w:r w:rsidRPr="0076010C">
        <w:rPr>
          <w:rFonts w:cstheme="minorHAnsi"/>
          <w:color w:val="404040"/>
          <w:sz w:val="24"/>
          <w:szCs w:val="24"/>
        </w:rPr>
        <w:t>Contributions from contributing partners trigger the possibility for Global Health EDCTP3 JU to receive and use additional EU funds. The involvement of contributing partners therefore has the effect of increasing the budget of Global Health EDCTP3 JU</w:t>
      </w:r>
      <w:r w:rsidR="009F382D">
        <w:rPr>
          <w:rFonts w:cstheme="minorHAnsi"/>
          <w:color w:val="404040"/>
          <w:sz w:val="24"/>
          <w:szCs w:val="24"/>
        </w:rPr>
        <w:t>, in accordance with Article 103 of the SBA,</w:t>
      </w:r>
      <w:r w:rsidRPr="0076010C">
        <w:rPr>
          <w:rFonts w:cstheme="minorHAnsi"/>
          <w:color w:val="404040"/>
          <w:sz w:val="24"/>
          <w:szCs w:val="24"/>
        </w:rPr>
        <w:t xml:space="preserve"> and </w:t>
      </w:r>
      <w:r>
        <w:rPr>
          <w:rFonts w:cstheme="minorHAnsi"/>
          <w:color w:val="404040"/>
          <w:sz w:val="24"/>
          <w:szCs w:val="24"/>
        </w:rPr>
        <w:t xml:space="preserve">make possible the </w:t>
      </w:r>
      <w:r w:rsidRPr="0076010C">
        <w:rPr>
          <w:rFonts w:cstheme="minorHAnsi"/>
          <w:color w:val="404040"/>
          <w:sz w:val="24"/>
          <w:szCs w:val="24"/>
        </w:rPr>
        <w:t>fund</w:t>
      </w:r>
      <w:r>
        <w:rPr>
          <w:rFonts w:cstheme="minorHAnsi"/>
          <w:color w:val="404040"/>
          <w:sz w:val="24"/>
          <w:szCs w:val="24"/>
        </w:rPr>
        <w:t>ing of</w:t>
      </w:r>
      <w:r w:rsidRPr="0076010C">
        <w:rPr>
          <w:rFonts w:cstheme="minorHAnsi"/>
          <w:color w:val="404040"/>
          <w:sz w:val="24"/>
          <w:szCs w:val="24"/>
        </w:rPr>
        <w:t xml:space="preserve"> more research projects. In addition, contributing partners are involved in the design of topic texts to which they participate</w:t>
      </w:r>
      <w:r>
        <w:rPr>
          <w:rFonts w:cstheme="minorHAnsi"/>
          <w:color w:val="404040"/>
          <w:sz w:val="24"/>
          <w:szCs w:val="24"/>
        </w:rPr>
        <w:t>. This enables them in respect of their contribution to be</w:t>
      </w:r>
      <w:r w:rsidR="00AF46E6">
        <w:rPr>
          <w:rFonts w:cstheme="minorHAnsi"/>
          <w:color w:val="404040"/>
          <w:sz w:val="24"/>
          <w:szCs w:val="24"/>
        </w:rPr>
        <w:t xml:space="preserve"> </w:t>
      </w:r>
      <w:r>
        <w:rPr>
          <w:rFonts w:cstheme="minorHAnsi"/>
          <w:color w:val="404040"/>
          <w:sz w:val="24"/>
          <w:szCs w:val="24"/>
        </w:rPr>
        <w:t xml:space="preserve">an active player in the acceleration of the development, evaluation, and implementation of interventions to prevent, identify, and treat infectious diseases and emerging/re-emerging infections in Sub-Saharan African countries to reduce overall individual, </w:t>
      </w:r>
      <w:proofErr w:type="gramStart"/>
      <w:r>
        <w:rPr>
          <w:rFonts w:cstheme="minorHAnsi"/>
          <w:color w:val="404040"/>
          <w:sz w:val="24"/>
          <w:szCs w:val="24"/>
        </w:rPr>
        <w:t>social</w:t>
      </w:r>
      <w:proofErr w:type="gramEnd"/>
      <w:r>
        <w:rPr>
          <w:rFonts w:cstheme="minorHAnsi"/>
          <w:color w:val="404040"/>
          <w:sz w:val="24"/>
          <w:szCs w:val="24"/>
        </w:rPr>
        <w:t xml:space="preserve"> and economic burden caused by these diseases.</w:t>
      </w:r>
      <w:r w:rsidR="00601E72">
        <w:rPr>
          <w:rFonts w:cstheme="minorHAnsi"/>
          <w:color w:val="404040"/>
          <w:sz w:val="24"/>
          <w:szCs w:val="24"/>
        </w:rPr>
        <w:t xml:space="preserve"> </w:t>
      </w:r>
    </w:p>
    <w:p w14:paraId="5670D141" w14:textId="77777777" w:rsidR="00601E72" w:rsidRDefault="00601E72" w:rsidP="00050CAD">
      <w:pPr>
        <w:autoSpaceDE w:val="0"/>
        <w:autoSpaceDN w:val="0"/>
        <w:adjustRightInd w:val="0"/>
        <w:spacing w:after="0" w:line="240" w:lineRule="auto"/>
        <w:jc w:val="both"/>
        <w:rPr>
          <w:rFonts w:cstheme="minorHAnsi"/>
          <w:color w:val="404040"/>
          <w:sz w:val="24"/>
          <w:szCs w:val="24"/>
        </w:rPr>
      </w:pPr>
    </w:p>
    <w:p w14:paraId="417141F2" w14:textId="7F1B5EB4" w:rsidR="00601E72" w:rsidRPr="0076010C" w:rsidRDefault="00601E72" w:rsidP="00050CAD">
      <w:pPr>
        <w:autoSpaceDE w:val="0"/>
        <w:autoSpaceDN w:val="0"/>
        <w:adjustRightInd w:val="0"/>
        <w:spacing w:after="0" w:line="240" w:lineRule="auto"/>
        <w:jc w:val="both"/>
        <w:rPr>
          <w:rFonts w:cstheme="minorHAnsi"/>
          <w:color w:val="404040"/>
          <w:sz w:val="24"/>
          <w:szCs w:val="24"/>
        </w:rPr>
      </w:pPr>
      <w:r>
        <w:rPr>
          <w:rFonts w:cstheme="minorHAnsi"/>
          <w:color w:val="404040"/>
          <w:sz w:val="24"/>
          <w:szCs w:val="24"/>
        </w:rPr>
        <w:t xml:space="preserve">Global Health EDCTP3 JU is bound to follow the rules of Horizon Europe </w:t>
      </w:r>
      <w:proofErr w:type="gramStart"/>
      <w:r>
        <w:rPr>
          <w:rFonts w:cstheme="minorHAnsi"/>
          <w:color w:val="404040"/>
          <w:sz w:val="24"/>
          <w:szCs w:val="24"/>
        </w:rPr>
        <w:t>with regard to</w:t>
      </w:r>
      <w:proofErr w:type="gramEnd"/>
      <w:r>
        <w:rPr>
          <w:rFonts w:cstheme="minorHAnsi"/>
          <w:color w:val="404040"/>
          <w:sz w:val="24"/>
          <w:szCs w:val="24"/>
        </w:rPr>
        <w:t xml:space="preserve"> independent evaluation of project proposals and may therefore not appoint evaluators chosen by contributing partners.</w:t>
      </w:r>
      <w:r w:rsidR="008F17BB">
        <w:rPr>
          <w:rFonts w:cstheme="minorHAnsi"/>
          <w:color w:val="404040"/>
          <w:sz w:val="24"/>
          <w:szCs w:val="24"/>
        </w:rPr>
        <w:t xml:space="preserve"> However, in cases where the contributing partner provides a financial contribution and is not part of the consortia</w:t>
      </w:r>
      <w:r>
        <w:rPr>
          <w:rFonts w:cstheme="minorHAnsi"/>
          <w:color w:val="404040"/>
          <w:sz w:val="24"/>
          <w:szCs w:val="24"/>
        </w:rPr>
        <w:t>, it may be envisaged to grant an observer sta</w:t>
      </w:r>
      <w:r w:rsidR="008F17BB">
        <w:rPr>
          <w:rFonts w:cstheme="minorHAnsi"/>
          <w:color w:val="404040"/>
          <w:sz w:val="24"/>
          <w:szCs w:val="24"/>
        </w:rPr>
        <w:t>tus in the evaluation process to a representative of the contributing partners.</w:t>
      </w:r>
    </w:p>
    <w:p w14:paraId="1AB5DB7D" w14:textId="77777777" w:rsidR="00050CAD" w:rsidRPr="0076010C" w:rsidRDefault="00050CAD" w:rsidP="00050CAD">
      <w:pPr>
        <w:autoSpaceDE w:val="0"/>
        <w:autoSpaceDN w:val="0"/>
        <w:adjustRightInd w:val="0"/>
        <w:spacing w:after="0" w:line="240" w:lineRule="auto"/>
        <w:rPr>
          <w:rFonts w:cstheme="minorHAnsi"/>
          <w:b/>
          <w:bCs/>
          <w:color w:val="404040"/>
          <w:sz w:val="24"/>
          <w:szCs w:val="24"/>
        </w:rPr>
      </w:pPr>
    </w:p>
    <w:p w14:paraId="441494B8" w14:textId="77777777" w:rsidR="00050CAD" w:rsidRPr="00510DCA" w:rsidRDefault="00050CAD" w:rsidP="00D75E12">
      <w:pPr>
        <w:pStyle w:val="Heading1"/>
        <w:numPr>
          <w:ilvl w:val="0"/>
          <w:numId w:val="15"/>
        </w:numPr>
        <w:rPr>
          <w:rFonts w:ascii="Plus Jakarta Sans" w:hAnsi="Plus Jakarta Sans" w:cstheme="minorHAnsi"/>
          <w:b/>
          <w:bCs/>
        </w:rPr>
      </w:pPr>
      <w:bookmarkStart w:id="6" w:name="_Toc162280516"/>
      <w:r w:rsidRPr="00510DCA">
        <w:rPr>
          <w:rFonts w:ascii="Plus Jakarta Sans" w:hAnsi="Plus Jakarta Sans" w:cstheme="minorHAnsi"/>
          <w:b/>
          <w:bCs/>
        </w:rPr>
        <w:t>What are the different options for providing IKOP/FC?</w:t>
      </w:r>
      <w:bookmarkEnd w:id="6"/>
      <w:r w:rsidRPr="00510DCA">
        <w:rPr>
          <w:rFonts w:ascii="Plus Jakarta Sans" w:hAnsi="Plus Jakarta Sans" w:cstheme="minorHAnsi"/>
          <w:b/>
          <w:bCs/>
        </w:rPr>
        <w:t xml:space="preserve"> </w:t>
      </w:r>
    </w:p>
    <w:p w14:paraId="4726ED71" w14:textId="77777777" w:rsidR="00F354BD" w:rsidRDefault="00F354BD" w:rsidP="00050CAD">
      <w:pPr>
        <w:pStyle w:val="Default"/>
        <w:jc w:val="both"/>
        <w:rPr>
          <w:rFonts w:asciiTheme="minorHAnsi" w:hAnsiTheme="minorHAnsi" w:cstheme="minorHAnsi"/>
          <w:color w:val="404040"/>
        </w:rPr>
      </w:pPr>
    </w:p>
    <w:p w14:paraId="649A273D" w14:textId="580D1F38" w:rsidR="00050CAD" w:rsidRDefault="00050CAD" w:rsidP="00050CAD">
      <w:pPr>
        <w:pStyle w:val="Default"/>
        <w:jc w:val="both"/>
        <w:rPr>
          <w:rFonts w:asciiTheme="minorHAnsi" w:hAnsiTheme="minorHAnsi" w:cstheme="minorHAnsi"/>
          <w:color w:val="404040"/>
        </w:rPr>
      </w:pPr>
      <w:r w:rsidRPr="0076010C">
        <w:rPr>
          <w:rFonts w:asciiTheme="minorHAnsi" w:hAnsiTheme="minorHAnsi" w:cstheme="minorHAnsi"/>
          <w:color w:val="404040"/>
        </w:rPr>
        <w:t xml:space="preserve">The different options for </w:t>
      </w:r>
      <w:r w:rsidR="00F354BD">
        <w:rPr>
          <w:rFonts w:asciiTheme="minorHAnsi" w:hAnsiTheme="minorHAnsi" w:cstheme="minorHAnsi"/>
          <w:color w:val="404040"/>
        </w:rPr>
        <w:t>FC/</w:t>
      </w:r>
      <w:r w:rsidRPr="0076010C">
        <w:rPr>
          <w:rFonts w:asciiTheme="minorHAnsi" w:hAnsiTheme="minorHAnsi" w:cstheme="minorHAnsi"/>
          <w:color w:val="404040"/>
        </w:rPr>
        <w:t>IKOP are the following:</w:t>
      </w:r>
    </w:p>
    <w:p w14:paraId="08E04B8B" w14:textId="77777777" w:rsidR="00050CAD" w:rsidRDefault="00050CAD" w:rsidP="00050CAD">
      <w:pPr>
        <w:pStyle w:val="Default"/>
        <w:jc w:val="both"/>
        <w:rPr>
          <w:rFonts w:asciiTheme="minorHAnsi" w:hAnsiTheme="minorHAnsi" w:cstheme="minorHAnsi"/>
          <w:color w:val="404040"/>
        </w:rPr>
      </w:pPr>
    </w:p>
    <w:p w14:paraId="24903EA4" w14:textId="4ED6108A" w:rsidR="00F354BD" w:rsidRDefault="00F354BD" w:rsidP="00F354BD">
      <w:pPr>
        <w:autoSpaceDE w:val="0"/>
        <w:autoSpaceDN w:val="0"/>
        <w:adjustRightInd w:val="0"/>
        <w:spacing w:after="0" w:line="240" w:lineRule="auto"/>
        <w:jc w:val="both"/>
        <w:rPr>
          <w:rFonts w:cstheme="minorHAnsi"/>
          <w:b/>
          <w:bCs/>
          <w:sz w:val="24"/>
          <w:szCs w:val="24"/>
          <w:u w:val="single"/>
        </w:rPr>
      </w:pPr>
      <w:r>
        <w:rPr>
          <w:rFonts w:cstheme="minorHAnsi"/>
          <w:b/>
          <w:bCs/>
          <w:sz w:val="24"/>
          <w:szCs w:val="24"/>
          <w:u w:val="single"/>
        </w:rPr>
        <w:t>1</w:t>
      </w:r>
      <w:r w:rsidRPr="009F382D">
        <w:rPr>
          <w:rFonts w:cstheme="minorHAnsi"/>
          <w:b/>
          <w:bCs/>
          <w:sz w:val="24"/>
          <w:szCs w:val="24"/>
          <w:u w:val="single"/>
        </w:rPr>
        <w:t>. Financial contributions (FC)</w:t>
      </w:r>
    </w:p>
    <w:p w14:paraId="4CBFF092" w14:textId="77777777" w:rsidR="00F354BD" w:rsidRDefault="00F354BD" w:rsidP="00F354BD">
      <w:pPr>
        <w:autoSpaceDE w:val="0"/>
        <w:autoSpaceDN w:val="0"/>
        <w:adjustRightInd w:val="0"/>
        <w:spacing w:after="0" w:line="240" w:lineRule="auto"/>
        <w:jc w:val="both"/>
        <w:rPr>
          <w:rFonts w:cstheme="minorHAnsi"/>
          <w:sz w:val="24"/>
          <w:szCs w:val="24"/>
        </w:rPr>
      </w:pPr>
    </w:p>
    <w:p w14:paraId="1D3A4617" w14:textId="77777777" w:rsidR="00D75E12" w:rsidRDefault="00D75E12" w:rsidP="00F354BD">
      <w:pPr>
        <w:autoSpaceDE w:val="0"/>
        <w:autoSpaceDN w:val="0"/>
        <w:adjustRightInd w:val="0"/>
        <w:spacing w:after="0" w:line="240" w:lineRule="auto"/>
        <w:jc w:val="both"/>
        <w:rPr>
          <w:rFonts w:cstheme="minorHAnsi"/>
          <w:sz w:val="24"/>
          <w:szCs w:val="24"/>
        </w:rPr>
      </w:pPr>
    </w:p>
    <w:p w14:paraId="7A7CE674" w14:textId="0545537B" w:rsidR="00F354BD" w:rsidRDefault="00F354BD" w:rsidP="00F354BD">
      <w:pPr>
        <w:autoSpaceDE w:val="0"/>
        <w:autoSpaceDN w:val="0"/>
        <w:adjustRightInd w:val="0"/>
        <w:spacing w:after="0" w:line="240" w:lineRule="auto"/>
        <w:ind w:firstLine="720"/>
        <w:jc w:val="both"/>
        <w:rPr>
          <w:rFonts w:cstheme="minorHAnsi"/>
          <w:b/>
          <w:bCs/>
          <w:sz w:val="24"/>
          <w:szCs w:val="24"/>
        </w:rPr>
      </w:pPr>
      <w:r>
        <w:rPr>
          <w:rFonts w:cstheme="minorHAnsi"/>
          <w:b/>
          <w:bCs/>
          <w:sz w:val="24"/>
          <w:szCs w:val="24"/>
        </w:rPr>
        <w:t>1 a)</w:t>
      </w:r>
      <w:r w:rsidRPr="00A3163F">
        <w:rPr>
          <w:rFonts w:cstheme="minorHAnsi"/>
          <w:b/>
          <w:bCs/>
          <w:sz w:val="24"/>
          <w:szCs w:val="24"/>
        </w:rPr>
        <w:t xml:space="preserve"> Financial contribution provided directly to the </w:t>
      </w:r>
      <w:proofErr w:type="gramStart"/>
      <w:r w:rsidRPr="00A3163F">
        <w:rPr>
          <w:rFonts w:cstheme="minorHAnsi"/>
          <w:b/>
          <w:bCs/>
          <w:sz w:val="24"/>
          <w:szCs w:val="24"/>
        </w:rPr>
        <w:t>JU</w:t>
      </w:r>
      <w:proofErr w:type="gramEnd"/>
    </w:p>
    <w:p w14:paraId="24A1F30B" w14:textId="77777777" w:rsidR="00F354BD" w:rsidRDefault="00F354BD" w:rsidP="00F354BD">
      <w:pPr>
        <w:autoSpaceDE w:val="0"/>
        <w:autoSpaceDN w:val="0"/>
        <w:adjustRightInd w:val="0"/>
        <w:spacing w:after="0" w:line="240" w:lineRule="auto"/>
        <w:jc w:val="both"/>
        <w:rPr>
          <w:rFonts w:cstheme="minorHAnsi"/>
          <w:color w:val="404040"/>
          <w:sz w:val="24"/>
          <w:szCs w:val="24"/>
        </w:rPr>
      </w:pPr>
    </w:p>
    <w:p w14:paraId="73F5AD0F" w14:textId="6908BC18" w:rsidR="00F354BD" w:rsidRPr="00A3163F" w:rsidRDefault="00F354BD" w:rsidP="00F354BD">
      <w:pPr>
        <w:autoSpaceDE w:val="0"/>
        <w:autoSpaceDN w:val="0"/>
        <w:adjustRightInd w:val="0"/>
        <w:spacing w:after="0" w:line="240" w:lineRule="auto"/>
        <w:jc w:val="both"/>
        <w:rPr>
          <w:rFonts w:cstheme="minorHAnsi"/>
          <w:color w:val="404040"/>
          <w:sz w:val="24"/>
          <w:szCs w:val="24"/>
        </w:rPr>
      </w:pPr>
      <w:r w:rsidRPr="00A3163F">
        <w:rPr>
          <w:rFonts w:cstheme="minorHAnsi"/>
          <w:color w:val="404040"/>
          <w:sz w:val="24"/>
          <w:szCs w:val="24"/>
        </w:rPr>
        <w:t xml:space="preserve">Under a funding agreement, a FC provider transfers </w:t>
      </w:r>
      <w:r>
        <w:rPr>
          <w:rFonts w:cstheme="minorHAnsi"/>
          <w:color w:val="404040"/>
          <w:sz w:val="24"/>
          <w:szCs w:val="24"/>
        </w:rPr>
        <w:t xml:space="preserve">of FC (in </w:t>
      </w:r>
      <w:r w:rsidRPr="00A3163F">
        <w:rPr>
          <w:rFonts w:cstheme="minorHAnsi"/>
          <w:color w:val="404040"/>
          <w:sz w:val="24"/>
          <w:szCs w:val="24"/>
        </w:rPr>
        <w:t>cash</w:t>
      </w:r>
      <w:r>
        <w:rPr>
          <w:rFonts w:cstheme="minorHAnsi"/>
          <w:color w:val="404040"/>
          <w:sz w:val="24"/>
          <w:szCs w:val="24"/>
        </w:rPr>
        <w:t>)</w:t>
      </w:r>
      <w:r w:rsidRPr="00A3163F">
        <w:rPr>
          <w:rFonts w:cstheme="minorHAnsi"/>
          <w:color w:val="404040"/>
          <w:sz w:val="24"/>
          <w:szCs w:val="24"/>
        </w:rPr>
        <w:t xml:space="preserve"> to the JU for beneficiar</w:t>
      </w:r>
      <w:r>
        <w:rPr>
          <w:rFonts w:cstheme="minorHAnsi"/>
          <w:color w:val="404040"/>
          <w:sz w:val="24"/>
          <w:szCs w:val="24"/>
        </w:rPr>
        <w:t>y/</w:t>
      </w:r>
      <w:proofErr w:type="spellStart"/>
      <w:r w:rsidRPr="00A3163F">
        <w:rPr>
          <w:rFonts w:cstheme="minorHAnsi"/>
          <w:color w:val="404040"/>
          <w:sz w:val="24"/>
          <w:szCs w:val="24"/>
        </w:rPr>
        <w:t>ies</w:t>
      </w:r>
      <w:proofErr w:type="spellEnd"/>
      <w:r w:rsidRPr="00A3163F">
        <w:rPr>
          <w:rFonts w:cstheme="minorHAnsi"/>
          <w:color w:val="404040"/>
          <w:sz w:val="24"/>
          <w:szCs w:val="24"/>
        </w:rPr>
        <w:t xml:space="preserve"> to be funded under a specific topic. Such beneficiar</w:t>
      </w:r>
      <w:r>
        <w:rPr>
          <w:rFonts w:cstheme="minorHAnsi"/>
          <w:color w:val="404040"/>
          <w:sz w:val="24"/>
          <w:szCs w:val="24"/>
        </w:rPr>
        <w:t>y/</w:t>
      </w:r>
      <w:proofErr w:type="spellStart"/>
      <w:r w:rsidRPr="00A3163F">
        <w:rPr>
          <w:rFonts w:cstheme="minorHAnsi"/>
          <w:color w:val="404040"/>
          <w:sz w:val="24"/>
          <w:szCs w:val="24"/>
        </w:rPr>
        <w:t>ies</w:t>
      </w:r>
      <w:proofErr w:type="spellEnd"/>
      <w:r w:rsidRPr="00A3163F">
        <w:rPr>
          <w:rFonts w:cstheme="minorHAnsi"/>
          <w:color w:val="404040"/>
          <w:sz w:val="24"/>
          <w:szCs w:val="24"/>
        </w:rPr>
        <w:t xml:space="preserve"> may be selected following Global Health EDCTP3 JU evaluation or in justified cases be identified in the topic text</w:t>
      </w:r>
      <w:r>
        <w:rPr>
          <w:rFonts w:cstheme="minorHAnsi"/>
          <w:color w:val="404040"/>
          <w:sz w:val="24"/>
          <w:szCs w:val="24"/>
        </w:rPr>
        <w:t xml:space="preserve"> and </w:t>
      </w:r>
      <w:r w:rsidRPr="00A3163F">
        <w:rPr>
          <w:rFonts w:cstheme="minorHAnsi"/>
          <w:color w:val="404040"/>
          <w:sz w:val="24"/>
          <w:szCs w:val="24"/>
        </w:rPr>
        <w:t xml:space="preserve">brought together with other beneficiaries selected following Global Health EDCTP3 JU evaluation.  </w:t>
      </w:r>
      <w:r w:rsidR="008F17BB">
        <w:rPr>
          <w:rFonts w:cstheme="minorHAnsi"/>
          <w:color w:val="404040"/>
          <w:sz w:val="24"/>
          <w:szCs w:val="24"/>
        </w:rPr>
        <w:t xml:space="preserve">The funding agreement is to include the timeline for payments of the financial contribution. Payments must take place sufficiently in advance before the JU must pay the members of the funded consortia based on the grant agreement (pre-financing, interim and final payments). </w:t>
      </w:r>
    </w:p>
    <w:p w14:paraId="32FCFDE7" w14:textId="77777777" w:rsidR="00F354BD" w:rsidRPr="005A1BA0" w:rsidRDefault="00F354BD" w:rsidP="00F354BD">
      <w:pPr>
        <w:autoSpaceDE w:val="0"/>
        <w:autoSpaceDN w:val="0"/>
        <w:adjustRightInd w:val="0"/>
        <w:spacing w:after="0" w:line="240" w:lineRule="auto"/>
        <w:jc w:val="both"/>
        <w:rPr>
          <w:rFonts w:cstheme="minorHAnsi"/>
          <w:color w:val="404040"/>
          <w:sz w:val="24"/>
          <w:szCs w:val="24"/>
        </w:rPr>
      </w:pPr>
    </w:p>
    <w:p w14:paraId="5295E745" w14:textId="5A4C2CEB" w:rsidR="00F354BD" w:rsidRDefault="00F354BD" w:rsidP="00F354BD">
      <w:pPr>
        <w:autoSpaceDE w:val="0"/>
        <w:autoSpaceDN w:val="0"/>
        <w:adjustRightInd w:val="0"/>
        <w:spacing w:after="0" w:line="240" w:lineRule="auto"/>
        <w:jc w:val="both"/>
        <w:rPr>
          <w:rFonts w:cstheme="minorHAnsi"/>
          <w:color w:val="404040"/>
          <w:sz w:val="24"/>
          <w:szCs w:val="24"/>
        </w:rPr>
      </w:pPr>
      <w:r w:rsidRPr="00D75E12">
        <w:rPr>
          <w:rFonts w:cstheme="minorHAnsi"/>
          <w:color w:val="404040"/>
          <w:sz w:val="24"/>
          <w:szCs w:val="24"/>
        </w:rPr>
        <w:t>The beneficiary/</w:t>
      </w:r>
      <w:proofErr w:type="spellStart"/>
      <w:r w:rsidRPr="00D75E12">
        <w:rPr>
          <w:rFonts w:cstheme="minorHAnsi"/>
          <w:color w:val="404040"/>
          <w:sz w:val="24"/>
          <w:szCs w:val="24"/>
        </w:rPr>
        <w:t>ies</w:t>
      </w:r>
      <w:proofErr w:type="spellEnd"/>
      <w:r w:rsidRPr="00D75E12">
        <w:rPr>
          <w:rFonts w:cstheme="minorHAnsi"/>
          <w:color w:val="404040"/>
          <w:sz w:val="24"/>
          <w:szCs w:val="24"/>
        </w:rPr>
        <w:t xml:space="preserve"> are </w:t>
      </w:r>
      <w:r w:rsidR="005A1BA0">
        <w:rPr>
          <w:rFonts w:cstheme="minorHAnsi"/>
          <w:color w:val="404040"/>
          <w:sz w:val="24"/>
          <w:szCs w:val="24"/>
        </w:rPr>
        <w:t xml:space="preserve">therefore </w:t>
      </w:r>
      <w:r w:rsidRPr="00D75E12">
        <w:rPr>
          <w:rFonts w:cstheme="minorHAnsi"/>
          <w:color w:val="404040"/>
          <w:sz w:val="24"/>
          <w:szCs w:val="24"/>
        </w:rPr>
        <w:t>identified in the topic text as</w:t>
      </w:r>
      <w:r w:rsidRPr="005A1BA0">
        <w:rPr>
          <w:rFonts w:cstheme="minorHAnsi"/>
          <w:color w:val="404040"/>
          <w:sz w:val="24"/>
          <w:szCs w:val="24"/>
        </w:rPr>
        <w:t xml:space="preserve"> </w:t>
      </w:r>
      <w:r w:rsidRPr="00D75E12">
        <w:rPr>
          <w:rFonts w:cstheme="minorHAnsi"/>
          <w:color w:val="404040"/>
          <w:sz w:val="24"/>
          <w:szCs w:val="24"/>
        </w:rPr>
        <w:t>partially funded or as non-funded mandatory</w:t>
      </w:r>
      <w:r w:rsidRPr="005A1BA0">
        <w:rPr>
          <w:rFonts w:cstheme="minorHAnsi"/>
          <w:color w:val="404040"/>
          <w:sz w:val="24"/>
          <w:szCs w:val="24"/>
        </w:rPr>
        <w:t xml:space="preserve"> </w:t>
      </w:r>
      <w:r w:rsidRPr="00D75E12">
        <w:rPr>
          <w:rFonts w:cstheme="minorHAnsi"/>
          <w:color w:val="404040"/>
          <w:sz w:val="24"/>
          <w:szCs w:val="24"/>
        </w:rPr>
        <w:t>beneficiaries</w:t>
      </w:r>
      <w:r w:rsidRPr="005A1BA0">
        <w:rPr>
          <w:rFonts w:cstheme="minorHAnsi"/>
          <w:color w:val="404040"/>
          <w:sz w:val="24"/>
          <w:szCs w:val="24"/>
        </w:rPr>
        <w:t xml:space="preserve"> for project(s</w:t>
      </w:r>
      <w:r w:rsidRPr="00AF46E6">
        <w:rPr>
          <w:rFonts w:cstheme="minorHAnsi"/>
          <w:color w:val="404040"/>
          <w:sz w:val="24"/>
          <w:szCs w:val="24"/>
        </w:rPr>
        <w:t>) to be supported under a call. They are part of a consortium with other participants. This can be done through a single or two-staged selection process in the frame of a call for proposals.</w:t>
      </w:r>
    </w:p>
    <w:p w14:paraId="7A7BB516" w14:textId="56F8B118" w:rsidR="00F354BD" w:rsidRPr="0076010C" w:rsidRDefault="00F354BD" w:rsidP="00D75E12">
      <w:pPr>
        <w:autoSpaceDE w:val="0"/>
        <w:autoSpaceDN w:val="0"/>
        <w:adjustRightInd w:val="0"/>
        <w:spacing w:after="0" w:line="240" w:lineRule="auto"/>
        <w:jc w:val="both"/>
        <w:rPr>
          <w:rFonts w:cstheme="minorHAnsi"/>
          <w:color w:val="404040"/>
          <w:sz w:val="24"/>
          <w:szCs w:val="24"/>
        </w:rPr>
      </w:pPr>
    </w:p>
    <w:p w14:paraId="2EA55EA9" w14:textId="527FA2F0" w:rsidR="00F354BD" w:rsidRDefault="00F354BD" w:rsidP="00F354BD">
      <w:pPr>
        <w:autoSpaceDE w:val="0"/>
        <w:autoSpaceDN w:val="0"/>
        <w:adjustRightInd w:val="0"/>
        <w:spacing w:after="0" w:line="240" w:lineRule="auto"/>
        <w:jc w:val="both"/>
        <w:rPr>
          <w:rFonts w:cstheme="minorHAnsi"/>
          <w:color w:val="404040"/>
          <w:sz w:val="24"/>
          <w:szCs w:val="24"/>
        </w:rPr>
      </w:pPr>
      <w:r w:rsidRPr="00A3163F">
        <w:rPr>
          <w:rFonts w:cstheme="minorHAnsi"/>
          <w:color w:val="404040"/>
          <w:sz w:val="24"/>
          <w:szCs w:val="24"/>
        </w:rPr>
        <w:t xml:space="preserve">As regards process, this option is identical to option </w:t>
      </w:r>
      <w:r>
        <w:rPr>
          <w:rFonts w:cstheme="minorHAnsi"/>
          <w:color w:val="404040"/>
          <w:sz w:val="24"/>
          <w:szCs w:val="24"/>
        </w:rPr>
        <w:t>2a</w:t>
      </w:r>
      <w:r w:rsidR="005A1BA0">
        <w:rPr>
          <w:rFonts w:cstheme="minorHAnsi"/>
          <w:color w:val="404040"/>
          <w:sz w:val="24"/>
          <w:szCs w:val="24"/>
        </w:rPr>
        <w:t>, as per below,</w:t>
      </w:r>
      <w:r w:rsidRPr="00A3163F">
        <w:rPr>
          <w:rFonts w:cstheme="minorHAnsi"/>
          <w:color w:val="404040"/>
          <w:sz w:val="24"/>
          <w:szCs w:val="24"/>
        </w:rPr>
        <w:t xml:space="preserve"> in case of identified beneficiary. The difference is that it is not the contributing partner that is </w:t>
      </w:r>
      <w:r>
        <w:rPr>
          <w:rFonts w:cstheme="minorHAnsi"/>
          <w:color w:val="404040"/>
          <w:sz w:val="24"/>
          <w:szCs w:val="24"/>
        </w:rPr>
        <w:t>identified</w:t>
      </w:r>
      <w:r w:rsidRPr="00A3163F">
        <w:rPr>
          <w:rFonts w:cstheme="minorHAnsi"/>
          <w:color w:val="404040"/>
          <w:sz w:val="24"/>
          <w:szCs w:val="24"/>
        </w:rPr>
        <w:t xml:space="preserve"> as participant, but a legal entity funded by the contributing partner through the JU. </w:t>
      </w:r>
    </w:p>
    <w:p w14:paraId="670D33F4" w14:textId="77777777" w:rsidR="008F17BB" w:rsidRDefault="008F17BB" w:rsidP="00F354BD">
      <w:pPr>
        <w:autoSpaceDE w:val="0"/>
        <w:autoSpaceDN w:val="0"/>
        <w:adjustRightInd w:val="0"/>
        <w:spacing w:after="0" w:line="240" w:lineRule="auto"/>
        <w:jc w:val="both"/>
        <w:rPr>
          <w:rFonts w:cstheme="minorHAnsi"/>
          <w:color w:val="404040"/>
          <w:sz w:val="24"/>
          <w:szCs w:val="24"/>
        </w:rPr>
      </w:pPr>
    </w:p>
    <w:p w14:paraId="192D47C6" w14:textId="77777777" w:rsidR="00F354BD" w:rsidRDefault="00F354BD" w:rsidP="00F354BD">
      <w:pPr>
        <w:autoSpaceDE w:val="0"/>
        <w:autoSpaceDN w:val="0"/>
        <w:adjustRightInd w:val="0"/>
        <w:spacing w:after="0" w:line="240" w:lineRule="auto"/>
        <w:jc w:val="both"/>
        <w:rPr>
          <w:rFonts w:cstheme="minorHAnsi"/>
          <w:color w:val="404040"/>
          <w:sz w:val="24"/>
          <w:szCs w:val="24"/>
        </w:rPr>
      </w:pPr>
    </w:p>
    <w:p w14:paraId="79272A41" w14:textId="059AAF4D" w:rsidR="00F354BD" w:rsidRPr="00A3163F" w:rsidRDefault="00F354BD" w:rsidP="00F354BD">
      <w:pPr>
        <w:autoSpaceDE w:val="0"/>
        <w:autoSpaceDN w:val="0"/>
        <w:adjustRightInd w:val="0"/>
        <w:spacing w:after="0" w:line="240" w:lineRule="auto"/>
        <w:ind w:firstLine="720"/>
        <w:jc w:val="both"/>
        <w:rPr>
          <w:rFonts w:cstheme="minorHAnsi"/>
          <w:b/>
          <w:bCs/>
          <w:sz w:val="24"/>
          <w:szCs w:val="24"/>
        </w:rPr>
      </w:pPr>
      <w:r>
        <w:rPr>
          <w:rFonts w:cstheme="minorHAnsi"/>
          <w:b/>
          <w:bCs/>
          <w:sz w:val="24"/>
          <w:szCs w:val="24"/>
        </w:rPr>
        <w:t>1 b)</w:t>
      </w:r>
      <w:r w:rsidRPr="00A3163F">
        <w:rPr>
          <w:rFonts w:cstheme="minorHAnsi"/>
          <w:b/>
          <w:bCs/>
          <w:sz w:val="24"/>
          <w:szCs w:val="24"/>
        </w:rPr>
        <w:t xml:space="preserve">. Financial contribution provided by an IKOP provider to a member of its </w:t>
      </w:r>
      <w:proofErr w:type="gramStart"/>
      <w:r w:rsidRPr="00A3163F">
        <w:rPr>
          <w:rFonts w:cstheme="minorHAnsi"/>
          <w:b/>
          <w:bCs/>
          <w:sz w:val="24"/>
          <w:szCs w:val="24"/>
        </w:rPr>
        <w:t>consortium</w:t>
      </w:r>
      <w:proofErr w:type="gramEnd"/>
    </w:p>
    <w:p w14:paraId="6E8CE9B6" w14:textId="77777777" w:rsidR="00F354BD" w:rsidRDefault="00F354BD" w:rsidP="00F354BD">
      <w:pPr>
        <w:autoSpaceDE w:val="0"/>
        <w:autoSpaceDN w:val="0"/>
        <w:adjustRightInd w:val="0"/>
        <w:spacing w:after="0" w:line="240" w:lineRule="auto"/>
        <w:jc w:val="both"/>
        <w:rPr>
          <w:rFonts w:cstheme="minorHAnsi"/>
          <w:sz w:val="24"/>
          <w:szCs w:val="24"/>
        </w:rPr>
      </w:pPr>
    </w:p>
    <w:p w14:paraId="2EEECCC0" w14:textId="376F9423" w:rsidR="00F354BD" w:rsidRDefault="00F354BD" w:rsidP="00F354BD">
      <w:pPr>
        <w:autoSpaceDE w:val="0"/>
        <w:autoSpaceDN w:val="0"/>
        <w:adjustRightInd w:val="0"/>
        <w:spacing w:after="0" w:line="240" w:lineRule="auto"/>
        <w:jc w:val="both"/>
        <w:rPr>
          <w:rFonts w:cstheme="minorHAnsi"/>
          <w:sz w:val="24"/>
          <w:szCs w:val="24"/>
        </w:rPr>
      </w:pPr>
      <w:r w:rsidRPr="000D4274">
        <w:rPr>
          <w:rFonts w:cstheme="minorHAnsi"/>
          <w:sz w:val="24"/>
          <w:szCs w:val="24"/>
        </w:rPr>
        <w:t xml:space="preserve">An IKOP provider </w:t>
      </w:r>
      <w:r>
        <w:rPr>
          <w:rFonts w:cstheme="minorHAnsi"/>
          <w:sz w:val="24"/>
          <w:szCs w:val="24"/>
        </w:rPr>
        <w:t>(</w:t>
      </w:r>
      <w:r w:rsidRPr="000D4274">
        <w:rPr>
          <w:rFonts w:cstheme="minorHAnsi"/>
          <w:sz w:val="24"/>
          <w:szCs w:val="24"/>
        </w:rPr>
        <w:t>following option</w:t>
      </w:r>
      <w:r>
        <w:rPr>
          <w:rFonts w:cstheme="minorHAnsi"/>
          <w:sz w:val="24"/>
          <w:szCs w:val="24"/>
        </w:rPr>
        <w:t>s</w:t>
      </w:r>
      <w:r w:rsidRPr="000D4274">
        <w:rPr>
          <w:rFonts w:cstheme="minorHAnsi"/>
          <w:sz w:val="24"/>
          <w:szCs w:val="24"/>
        </w:rPr>
        <w:t xml:space="preserve"> </w:t>
      </w:r>
      <w:r w:rsidR="005A1BA0">
        <w:rPr>
          <w:rFonts w:cstheme="minorHAnsi"/>
          <w:sz w:val="24"/>
          <w:szCs w:val="24"/>
        </w:rPr>
        <w:t>2</w:t>
      </w:r>
      <w:r>
        <w:rPr>
          <w:rFonts w:cstheme="minorHAnsi"/>
          <w:sz w:val="24"/>
          <w:szCs w:val="24"/>
        </w:rPr>
        <w:t xml:space="preserve"> a) or </w:t>
      </w:r>
      <w:r w:rsidR="005A1BA0">
        <w:rPr>
          <w:rFonts w:cstheme="minorHAnsi"/>
          <w:sz w:val="24"/>
          <w:szCs w:val="24"/>
        </w:rPr>
        <w:t>2</w:t>
      </w:r>
      <w:r>
        <w:rPr>
          <w:rFonts w:cstheme="minorHAnsi"/>
          <w:sz w:val="24"/>
          <w:szCs w:val="24"/>
        </w:rPr>
        <w:t xml:space="preserve"> b)</w:t>
      </w:r>
      <w:r w:rsidR="005A1BA0">
        <w:rPr>
          <w:rFonts w:cstheme="minorHAnsi"/>
          <w:sz w:val="24"/>
          <w:szCs w:val="24"/>
        </w:rPr>
        <w:t xml:space="preserve"> as per below</w:t>
      </w:r>
      <w:r>
        <w:rPr>
          <w:rFonts w:cstheme="minorHAnsi"/>
          <w:sz w:val="24"/>
          <w:szCs w:val="24"/>
        </w:rPr>
        <w:t>) a</w:t>
      </w:r>
      <w:r w:rsidRPr="000D4274">
        <w:rPr>
          <w:rFonts w:cstheme="minorHAnsi"/>
          <w:sz w:val="24"/>
          <w:szCs w:val="24"/>
        </w:rPr>
        <w:t>lso provides</w:t>
      </w:r>
      <w:r>
        <w:rPr>
          <w:rFonts w:cstheme="minorHAnsi"/>
          <w:sz w:val="24"/>
          <w:szCs w:val="24"/>
        </w:rPr>
        <w:t xml:space="preserve"> FC (in </w:t>
      </w:r>
      <w:r w:rsidRPr="000D4274">
        <w:rPr>
          <w:rFonts w:cstheme="minorHAnsi"/>
          <w:sz w:val="24"/>
          <w:szCs w:val="24"/>
        </w:rPr>
        <w:t>cash</w:t>
      </w:r>
      <w:r>
        <w:rPr>
          <w:rFonts w:cstheme="minorHAnsi"/>
          <w:sz w:val="24"/>
          <w:szCs w:val="24"/>
        </w:rPr>
        <w:t>), but</w:t>
      </w:r>
      <w:r w:rsidRPr="000D4274">
        <w:rPr>
          <w:rFonts w:cstheme="minorHAnsi"/>
          <w:sz w:val="24"/>
          <w:szCs w:val="24"/>
        </w:rPr>
        <w:t xml:space="preserve"> to another beneficiary in the same project for </w:t>
      </w:r>
      <w:r>
        <w:rPr>
          <w:rFonts w:cstheme="minorHAnsi"/>
          <w:sz w:val="24"/>
          <w:szCs w:val="24"/>
        </w:rPr>
        <w:t>the latter’s</w:t>
      </w:r>
      <w:r w:rsidRPr="000D4274">
        <w:rPr>
          <w:rFonts w:cstheme="minorHAnsi"/>
          <w:sz w:val="24"/>
          <w:szCs w:val="24"/>
        </w:rPr>
        <w:t xml:space="preserve"> eligible costs that are</w:t>
      </w:r>
      <w:r>
        <w:rPr>
          <w:rFonts w:cstheme="minorHAnsi"/>
          <w:sz w:val="24"/>
          <w:szCs w:val="24"/>
        </w:rPr>
        <w:t xml:space="preserve"> consequently not </w:t>
      </w:r>
      <w:r w:rsidRPr="000D4274">
        <w:rPr>
          <w:rFonts w:cstheme="minorHAnsi"/>
          <w:sz w:val="24"/>
          <w:szCs w:val="24"/>
        </w:rPr>
        <w:t>funded by the JU. These funds may be transferred directly from the provider to the beneficiary</w:t>
      </w:r>
      <w:r>
        <w:rPr>
          <w:rFonts w:cstheme="minorHAnsi"/>
          <w:sz w:val="24"/>
          <w:szCs w:val="24"/>
        </w:rPr>
        <w:t xml:space="preserve">.  In order this is counted as </w:t>
      </w:r>
      <w:r w:rsidRPr="000D4274">
        <w:rPr>
          <w:rFonts w:cstheme="minorHAnsi"/>
          <w:sz w:val="24"/>
          <w:szCs w:val="24"/>
        </w:rPr>
        <w:t>FC to the JU</w:t>
      </w:r>
      <w:r>
        <w:rPr>
          <w:rFonts w:cstheme="minorHAnsi"/>
          <w:sz w:val="24"/>
          <w:szCs w:val="24"/>
        </w:rPr>
        <w:t xml:space="preserve"> in accordance with Article 103 of the SBA, it shall be explicitly mentioned in the </w:t>
      </w:r>
      <w:r w:rsidRPr="000D4274">
        <w:rPr>
          <w:rFonts w:cstheme="minorHAnsi"/>
          <w:sz w:val="24"/>
          <w:szCs w:val="24"/>
        </w:rPr>
        <w:t>grant agreement</w:t>
      </w:r>
      <w:r>
        <w:rPr>
          <w:rFonts w:cstheme="minorHAnsi"/>
          <w:sz w:val="24"/>
          <w:szCs w:val="24"/>
        </w:rPr>
        <w:t>.</w:t>
      </w:r>
    </w:p>
    <w:p w14:paraId="215F22E4" w14:textId="77777777" w:rsidR="00F354BD" w:rsidRDefault="00F354BD" w:rsidP="00050CAD">
      <w:pPr>
        <w:pStyle w:val="Default"/>
        <w:jc w:val="both"/>
        <w:rPr>
          <w:rFonts w:asciiTheme="minorHAnsi" w:hAnsiTheme="minorHAnsi" w:cstheme="minorHAnsi"/>
          <w:color w:val="404040"/>
        </w:rPr>
      </w:pPr>
    </w:p>
    <w:p w14:paraId="0BB1791E" w14:textId="77777777" w:rsidR="00D75E12" w:rsidRDefault="00D75E12" w:rsidP="00050CAD">
      <w:pPr>
        <w:pStyle w:val="Default"/>
        <w:jc w:val="both"/>
        <w:rPr>
          <w:rFonts w:asciiTheme="minorHAnsi" w:hAnsiTheme="minorHAnsi" w:cstheme="minorHAnsi"/>
          <w:color w:val="404040"/>
        </w:rPr>
      </w:pPr>
    </w:p>
    <w:p w14:paraId="7B508A13" w14:textId="77777777" w:rsidR="00D75E12" w:rsidRDefault="00D75E12" w:rsidP="00050CAD">
      <w:pPr>
        <w:pStyle w:val="Default"/>
        <w:jc w:val="both"/>
        <w:rPr>
          <w:rFonts w:asciiTheme="minorHAnsi" w:hAnsiTheme="minorHAnsi" w:cstheme="minorHAnsi"/>
          <w:color w:val="404040"/>
        </w:rPr>
      </w:pPr>
    </w:p>
    <w:p w14:paraId="1FBEDB0E" w14:textId="4E92E64B" w:rsidR="00050CAD" w:rsidRPr="009F382D" w:rsidRDefault="005A1BA0" w:rsidP="00050CAD">
      <w:pPr>
        <w:pStyle w:val="Default"/>
        <w:jc w:val="both"/>
        <w:rPr>
          <w:rFonts w:asciiTheme="minorHAnsi" w:hAnsiTheme="minorHAnsi" w:cstheme="minorHAnsi"/>
          <w:b/>
          <w:bCs/>
          <w:color w:val="404040"/>
          <w:u w:val="single"/>
        </w:rPr>
      </w:pPr>
      <w:r>
        <w:rPr>
          <w:rFonts w:asciiTheme="minorHAnsi" w:hAnsiTheme="minorHAnsi" w:cstheme="minorHAnsi"/>
          <w:b/>
          <w:bCs/>
          <w:color w:val="404040"/>
          <w:u w:val="single"/>
        </w:rPr>
        <w:lastRenderedPageBreak/>
        <w:t>2</w:t>
      </w:r>
      <w:r w:rsidR="00050CAD" w:rsidRPr="009F382D">
        <w:rPr>
          <w:rFonts w:asciiTheme="minorHAnsi" w:hAnsiTheme="minorHAnsi" w:cstheme="minorHAnsi"/>
          <w:b/>
          <w:bCs/>
          <w:color w:val="404040"/>
          <w:u w:val="single"/>
        </w:rPr>
        <w:t xml:space="preserve">. IKOP. </w:t>
      </w:r>
    </w:p>
    <w:p w14:paraId="77E66D77" w14:textId="77777777" w:rsidR="00050CAD" w:rsidRDefault="00050CAD" w:rsidP="00050CAD">
      <w:pPr>
        <w:pStyle w:val="Default"/>
        <w:jc w:val="both"/>
        <w:rPr>
          <w:rFonts w:asciiTheme="minorHAnsi" w:hAnsiTheme="minorHAnsi" w:cstheme="minorHAnsi"/>
          <w:b/>
          <w:bCs/>
          <w:color w:val="404040"/>
        </w:rPr>
      </w:pPr>
    </w:p>
    <w:p w14:paraId="5E027613" w14:textId="371A188F" w:rsidR="00050CAD" w:rsidRPr="00A3163F" w:rsidRDefault="00050CAD" w:rsidP="00050CAD">
      <w:pPr>
        <w:pStyle w:val="Default"/>
        <w:jc w:val="both"/>
        <w:rPr>
          <w:rFonts w:asciiTheme="minorHAnsi" w:hAnsiTheme="minorHAnsi" w:cstheme="minorHAnsi"/>
          <w:b/>
          <w:bCs/>
          <w:color w:val="404040"/>
        </w:rPr>
      </w:pPr>
      <w:r w:rsidRPr="008C22BF">
        <w:t xml:space="preserve">In principle contributing partners providing IKOP are to participate to projects as beneficiaries. Depending on the circumstances, a participation as </w:t>
      </w:r>
      <w:r w:rsidR="00AF46E6">
        <w:t xml:space="preserve">main beneficiary, </w:t>
      </w:r>
      <w:r w:rsidRPr="008C22BF">
        <w:t xml:space="preserve">affiliated </w:t>
      </w:r>
      <w:proofErr w:type="gramStart"/>
      <w:r w:rsidRPr="008C22BF">
        <w:t>entity</w:t>
      </w:r>
      <w:proofErr w:type="gramEnd"/>
      <w:r w:rsidRPr="008C22BF">
        <w:t xml:space="preserve"> or associated partner (if the</w:t>
      </w:r>
      <w:r>
        <w:t xml:space="preserve"> organisation is not eligible for JU funding) may be envisaged.</w:t>
      </w:r>
    </w:p>
    <w:p w14:paraId="712745BE" w14:textId="77777777" w:rsidR="00050CAD" w:rsidRPr="0076010C" w:rsidRDefault="00050CAD" w:rsidP="00050CAD">
      <w:pPr>
        <w:autoSpaceDE w:val="0"/>
        <w:autoSpaceDN w:val="0"/>
        <w:adjustRightInd w:val="0"/>
        <w:spacing w:after="0" w:line="240" w:lineRule="auto"/>
        <w:jc w:val="both"/>
        <w:rPr>
          <w:rFonts w:cstheme="minorHAnsi"/>
          <w:color w:val="404040"/>
          <w:sz w:val="24"/>
          <w:szCs w:val="24"/>
        </w:rPr>
      </w:pPr>
    </w:p>
    <w:p w14:paraId="0AAB7A58" w14:textId="7499B471" w:rsidR="00050CAD" w:rsidRPr="00D75E12" w:rsidRDefault="005A1BA0" w:rsidP="00D75E12">
      <w:pPr>
        <w:autoSpaceDE w:val="0"/>
        <w:autoSpaceDN w:val="0"/>
        <w:adjustRightInd w:val="0"/>
        <w:spacing w:after="0" w:line="240" w:lineRule="auto"/>
        <w:ind w:left="360"/>
        <w:jc w:val="both"/>
        <w:rPr>
          <w:rFonts w:cstheme="minorHAnsi"/>
          <w:b/>
          <w:bCs/>
          <w:color w:val="404040"/>
          <w:sz w:val="24"/>
          <w:szCs w:val="24"/>
        </w:rPr>
      </w:pPr>
      <w:r>
        <w:rPr>
          <w:rFonts w:cstheme="minorHAnsi"/>
          <w:b/>
          <w:bCs/>
          <w:color w:val="404040"/>
          <w:sz w:val="24"/>
          <w:szCs w:val="24"/>
        </w:rPr>
        <w:t xml:space="preserve">2. </w:t>
      </w:r>
      <w:r w:rsidR="003854A5" w:rsidRPr="00D75E12">
        <w:rPr>
          <w:rFonts w:cstheme="minorHAnsi"/>
          <w:b/>
          <w:bCs/>
          <w:color w:val="404040"/>
          <w:sz w:val="24"/>
          <w:szCs w:val="24"/>
        </w:rPr>
        <w:t>a</w:t>
      </w:r>
      <w:r w:rsidR="00050CAD" w:rsidRPr="00D75E12">
        <w:rPr>
          <w:rFonts w:cstheme="minorHAnsi"/>
          <w:b/>
          <w:bCs/>
          <w:color w:val="404040"/>
          <w:sz w:val="24"/>
          <w:szCs w:val="24"/>
        </w:rPr>
        <w:t>) IKOP provided by an organisation identified in the topic text</w:t>
      </w:r>
    </w:p>
    <w:p w14:paraId="6F81403B" w14:textId="77777777" w:rsidR="00050CAD" w:rsidRDefault="00050CAD" w:rsidP="00050CAD">
      <w:pPr>
        <w:pStyle w:val="ListParagraph"/>
        <w:autoSpaceDE w:val="0"/>
        <w:autoSpaceDN w:val="0"/>
        <w:adjustRightInd w:val="0"/>
        <w:spacing w:after="0" w:line="240" w:lineRule="auto"/>
        <w:jc w:val="both"/>
        <w:rPr>
          <w:rFonts w:cstheme="minorHAnsi"/>
          <w:color w:val="404040"/>
          <w:sz w:val="24"/>
          <w:szCs w:val="24"/>
        </w:rPr>
      </w:pPr>
    </w:p>
    <w:p w14:paraId="4C8A1576" w14:textId="77777777" w:rsidR="00050CAD" w:rsidRPr="00AF46E6" w:rsidRDefault="00050CAD" w:rsidP="00AF46E6">
      <w:pPr>
        <w:autoSpaceDE w:val="0"/>
        <w:autoSpaceDN w:val="0"/>
        <w:adjustRightInd w:val="0"/>
        <w:spacing w:after="0" w:line="240" w:lineRule="auto"/>
        <w:jc w:val="both"/>
        <w:rPr>
          <w:rFonts w:cstheme="minorHAnsi"/>
          <w:color w:val="404040"/>
          <w:sz w:val="24"/>
          <w:szCs w:val="24"/>
        </w:rPr>
      </w:pPr>
      <w:r w:rsidRPr="00AF46E6">
        <w:rPr>
          <w:rFonts w:cstheme="minorHAnsi"/>
          <w:b/>
          <w:bCs/>
          <w:color w:val="404040"/>
          <w:sz w:val="24"/>
          <w:szCs w:val="24"/>
        </w:rPr>
        <w:t>IKOP providers</w:t>
      </w:r>
      <w:r w:rsidRPr="00AF46E6">
        <w:rPr>
          <w:rFonts w:cstheme="minorHAnsi"/>
          <w:color w:val="404040"/>
          <w:sz w:val="24"/>
          <w:szCs w:val="24"/>
        </w:rPr>
        <w:t xml:space="preserve"> </w:t>
      </w:r>
      <w:r w:rsidRPr="00AF46E6">
        <w:rPr>
          <w:rFonts w:cstheme="minorHAnsi"/>
          <w:b/>
          <w:bCs/>
          <w:color w:val="404040"/>
          <w:sz w:val="24"/>
          <w:szCs w:val="24"/>
        </w:rPr>
        <w:t>are identified in the topic text as</w:t>
      </w:r>
      <w:r w:rsidRPr="00AF46E6">
        <w:rPr>
          <w:rFonts w:cstheme="minorHAnsi"/>
          <w:color w:val="404040"/>
          <w:sz w:val="24"/>
          <w:szCs w:val="24"/>
        </w:rPr>
        <w:t xml:space="preserve"> </w:t>
      </w:r>
      <w:r w:rsidRPr="00AF46E6">
        <w:rPr>
          <w:rFonts w:cstheme="minorHAnsi"/>
          <w:b/>
          <w:bCs/>
          <w:color w:val="404040"/>
          <w:sz w:val="24"/>
          <w:szCs w:val="24"/>
        </w:rPr>
        <w:t>partially funded or as non-funded mandatory</w:t>
      </w:r>
      <w:r w:rsidRPr="00AF46E6">
        <w:rPr>
          <w:rFonts w:cstheme="minorHAnsi"/>
          <w:color w:val="404040"/>
          <w:sz w:val="24"/>
          <w:szCs w:val="24"/>
        </w:rPr>
        <w:t xml:space="preserve"> </w:t>
      </w:r>
      <w:r w:rsidRPr="00AF46E6">
        <w:rPr>
          <w:rFonts w:cstheme="minorHAnsi"/>
          <w:b/>
          <w:bCs/>
          <w:color w:val="404040"/>
          <w:sz w:val="24"/>
          <w:szCs w:val="24"/>
        </w:rPr>
        <w:t>beneficiaries</w:t>
      </w:r>
      <w:r w:rsidRPr="00AF46E6">
        <w:rPr>
          <w:rFonts w:cstheme="minorHAnsi"/>
          <w:color w:val="404040"/>
          <w:sz w:val="24"/>
          <w:szCs w:val="24"/>
        </w:rPr>
        <w:t xml:space="preserve"> for project(s) to be supported under a call. They are part of a consortium with other participants. This can be done through a single or two-staged selection process in the frame of a call for proposals. </w:t>
      </w:r>
    </w:p>
    <w:p w14:paraId="68663DC9" w14:textId="77777777" w:rsidR="00050CAD" w:rsidRDefault="00050CAD" w:rsidP="00050CAD">
      <w:pPr>
        <w:pStyle w:val="ListParagraph"/>
        <w:autoSpaceDE w:val="0"/>
        <w:autoSpaceDN w:val="0"/>
        <w:adjustRightInd w:val="0"/>
        <w:spacing w:after="0" w:line="240" w:lineRule="auto"/>
        <w:jc w:val="both"/>
        <w:rPr>
          <w:rFonts w:cstheme="minorHAnsi"/>
          <w:color w:val="404040"/>
          <w:sz w:val="24"/>
          <w:szCs w:val="24"/>
        </w:rPr>
      </w:pPr>
    </w:p>
    <w:p w14:paraId="6507778A" w14:textId="77777777" w:rsidR="005A1BA0" w:rsidRDefault="005A1BA0" w:rsidP="00050CAD">
      <w:pPr>
        <w:pStyle w:val="ListParagraph"/>
        <w:autoSpaceDE w:val="0"/>
        <w:autoSpaceDN w:val="0"/>
        <w:adjustRightInd w:val="0"/>
        <w:spacing w:after="0" w:line="240" w:lineRule="auto"/>
        <w:jc w:val="both"/>
        <w:rPr>
          <w:rFonts w:cstheme="minorHAnsi"/>
          <w:color w:val="404040"/>
          <w:sz w:val="24"/>
          <w:szCs w:val="24"/>
        </w:rPr>
      </w:pPr>
    </w:p>
    <w:p w14:paraId="00D46A7B" w14:textId="77777777" w:rsidR="00050CAD" w:rsidRPr="00A3163F" w:rsidRDefault="00050CAD" w:rsidP="00050CAD">
      <w:pPr>
        <w:pStyle w:val="ListParagraph"/>
        <w:autoSpaceDE w:val="0"/>
        <w:autoSpaceDN w:val="0"/>
        <w:adjustRightInd w:val="0"/>
        <w:spacing w:after="0" w:line="240" w:lineRule="auto"/>
        <w:jc w:val="both"/>
        <w:rPr>
          <w:rFonts w:cstheme="minorHAnsi"/>
          <w:b/>
          <w:bCs/>
          <w:color w:val="404040"/>
          <w:sz w:val="24"/>
          <w:szCs w:val="24"/>
        </w:rPr>
      </w:pPr>
      <w:r w:rsidRPr="00A3163F">
        <w:rPr>
          <w:rFonts w:cstheme="minorHAnsi"/>
          <w:b/>
          <w:bCs/>
          <w:color w:val="404040"/>
          <w:sz w:val="24"/>
          <w:szCs w:val="24"/>
        </w:rPr>
        <w:t>For single stage calls</w:t>
      </w:r>
    </w:p>
    <w:p w14:paraId="7005A55B" w14:textId="77777777" w:rsidR="00050CAD" w:rsidRPr="0076010C" w:rsidRDefault="00050CAD" w:rsidP="00050CAD">
      <w:pPr>
        <w:pStyle w:val="ListParagraph"/>
        <w:autoSpaceDE w:val="0"/>
        <w:autoSpaceDN w:val="0"/>
        <w:adjustRightInd w:val="0"/>
        <w:spacing w:after="0" w:line="240" w:lineRule="auto"/>
        <w:jc w:val="both"/>
        <w:rPr>
          <w:rFonts w:cstheme="minorHAnsi"/>
          <w:color w:val="404040"/>
          <w:sz w:val="24"/>
          <w:szCs w:val="24"/>
        </w:rPr>
      </w:pPr>
    </w:p>
    <w:p w14:paraId="5ED427BA" w14:textId="7D3123F3" w:rsidR="00050CAD" w:rsidRPr="0076010C" w:rsidRDefault="00050CAD" w:rsidP="003854A5">
      <w:pPr>
        <w:autoSpaceDE w:val="0"/>
        <w:autoSpaceDN w:val="0"/>
        <w:adjustRightInd w:val="0"/>
        <w:spacing w:after="0" w:line="240" w:lineRule="auto"/>
        <w:ind w:left="720"/>
        <w:jc w:val="both"/>
        <w:rPr>
          <w:rFonts w:cstheme="minorHAnsi"/>
          <w:sz w:val="24"/>
          <w:szCs w:val="24"/>
        </w:rPr>
      </w:pPr>
      <w:r>
        <w:rPr>
          <w:rFonts w:cstheme="minorHAnsi"/>
          <w:sz w:val="24"/>
          <w:szCs w:val="24"/>
        </w:rPr>
        <w:t>It</w:t>
      </w:r>
      <w:r w:rsidRPr="0076010C">
        <w:rPr>
          <w:rFonts w:cstheme="minorHAnsi"/>
          <w:sz w:val="24"/>
          <w:szCs w:val="24"/>
        </w:rPr>
        <w:t xml:space="preserve"> needs to be ensured that all participants preparing applications can link up with the prescribed beneficiary/</w:t>
      </w:r>
      <w:proofErr w:type="spellStart"/>
      <w:r w:rsidRPr="0076010C">
        <w:rPr>
          <w:rFonts w:cstheme="minorHAnsi"/>
          <w:sz w:val="24"/>
          <w:szCs w:val="24"/>
        </w:rPr>
        <w:t>ies</w:t>
      </w:r>
      <w:proofErr w:type="spellEnd"/>
      <w:r w:rsidR="003854A5">
        <w:rPr>
          <w:rFonts w:cstheme="minorHAnsi"/>
          <w:sz w:val="24"/>
          <w:szCs w:val="24"/>
        </w:rPr>
        <w:t xml:space="preserve"> </w:t>
      </w:r>
      <w:r>
        <w:rPr>
          <w:rFonts w:cstheme="minorHAnsi"/>
          <w:sz w:val="24"/>
          <w:szCs w:val="24"/>
        </w:rPr>
        <w:t>and</w:t>
      </w:r>
      <w:r w:rsidR="003854A5">
        <w:rPr>
          <w:rFonts w:cstheme="minorHAnsi"/>
          <w:sz w:val="24"/>
          <w:szCs w:val="24"/>
        </w:rPr>
        <w:t xml:space="preserve"> </w:t>
      </w:r>
      <w:r w:rsidRPr="0076010C">
        <w:rPr>
          <w:rFonts w:cstheme="minorHAnsi"/>
          <w:sz w:val="24"/>
          <w:szCs w:val="24"/>
        </w:rPr>
        <w:t>make sure that there is true integration</w:t>
      </w:r>
      <w:r w:rsidR="009F382D">
        <w:rPr>
          <w:rFonts w:cstheme="minorHAnsi"/>
          <w:sz w:val="24"/>
          <w:szCs w:val="24"/>
        </w:rPr>
        <w:t xml:space="preserve"> between IKOP providers and the other participants</w:t>
      </w:r>
      <w:r w:rsidRPr="0076010C">
        <w:rPr>
          <w:rFonts w:cstheme="minorHAnsi"/>
          <w:sz w:val="24"/>
          <w:szCs w:val="24"/>
        </w:rPr>
        <w:t xml:space="preserve"> and the work to be carried out is of high scientific merit. In all cases the call(s) for proposal will very clearly spell out the obligation to partner with (an) IKOP provider(s).</w:t>
      </w:r>
    </w:p>
    <w:p w14:paraId="0C04FC3D" w14:textId="77777777" w:rsidR="00050CAD" w:rsidRPr="0076010C" w:rsidRDefault="00050CAD" w:rsidP="00050CAD">
      <w:pPr>
        <w:pStyle w:val="ListParagraph"/>
        <w:autoSpaceDE w:val="0"/>
        <w:autoSpaceDN w:val="0"/>
        <w:adjustRightInd w:val="0"/>
        <w:spacing w:after="0" w:line="240" w:lineRule="auto"/>
        <w:jc w:val="both"/>
        <w:rPr>
          <w:rFonts w:cstheme="minorHAnsi"/>
          <w:color w:val="404040"/>
          <w:sz w:val="24"/>
          <w:szCs w:val="24"/>
        </w:rPr>
      </w:pPr>
    </w:p>
    <w:p w14:paraId="364D78B1" w14:textId="77777777" w:rsidR="00050CAD" w:rsidRPr="00A3163F" w:rsidRDefault="00050CAD" w:rsidP="00050CAD">
      <w:pPr>
        <w:pStyle w:val="ListParagraph"/>
        <w:autoSpaceDE w:val="0"/>
        <w:autoSpaceDN w:val="0"/>
        <w:adjustRightInd w:val="0"/>
        <w:spacing w:after="0" w:line="240" w:lineRule="auto"/>
        <w:jc w:val="both"/>
        <w:rPr>
          <w:rFonts w:cstheme="minorHAnsi"/>
          <w:b/>
          <w:bCs/>
          <w:color w:val="404040"/>
          <w:sz w:val="24"/>
          <w:szCs w:val="24"/>
        </w:rPr>
      </w:pPr>
      <w:r w:rsidRPr="00A3163F">
        <w:rPr>
          <w:rFonts w:cstheme="minorHAnsi"/>
          <w:b/>
          <w:bCs/>
          <w:color w:val="404040"/>
          <w:sz w:val="24"/>
          <w:szCs w:val="24"/>
        </w:rPr>
        <w:t>For two-stage calls</w:t>
      </w:r>
    </w:p>
    <w:p w14:paraId="551BF18C" w14:textId="77777777" w:rsidR="00050CAD" w:rsidRDefault="00050CAD" w:rsidP="00050CAD">
      <w:pPr>
        <w:pStyle w:val="ListParagraph"/>
        <w:autoSpaceDE w:val="0"/>
        <w:autoSpaceDN w:val="0"/>
        <w:adjustRightInd w:val="0"/>
        <w:spacing w:after="0" w:line="240" w:lineRule="auto"/>
        <w:jc w:val="both"/>
        <w:rPr>
          <w:rFonts w:cstheme="minorHAnsi"/>
          <w:color w:val="404040"/>
          <w:sz w:val="24"/>
          <w:szCs w:val="24"/>
        </w:rPr>
      </w:pPr>
    </w:p>
    <w:p w14:paraId="2C0E5A22" w14:textId="77777777" w:rsidR="00050CAD" w:rsidRPr="0076010C" w:rsidRDefault="00050CAD" w:rsidP="00050CAD">
      <w:pPr>
        <w:pStyle w:val="ListParagraph"/>
        <w:autoSpaceDE w:val="0"/>
        <w:autoSpaceDN w:val="0"/>
        <w:adjustRightInd w:val="0"/>
        <w:spacing w:after="0" w:line="240" w:lineRule="auto"/>
        <w:jc w:val="both"/>
        <w:rPr>
          <w:rFonts w:cstheme="minorHAnsi"/>
          <w:color w:val="404040"/>
          <w:sz w:val="24"/>
          <w:szCs w:val="24"/>
        </w:rPr>
      </w:pPr>
      <w:r w:rsidRPr="0076010C">
        <w:rPr>
          <w:rFonts w:cstheme="minorHAnsi"/>
          <w:color w:val="404040"/>
          <w:sz w:val="24"/>
          <w:szCs w:val="24"/>
        </w:rPr>
        <w:t xml:space="preserve">In case of a </w:t>
      </w:r>
      <w:r w:rsidRPr="0076010C">
        <w:rPr>
          <w:rFonts w:cstheme="minorHAnsi"/>
          <w:b/>
          <w:bCs/>
          <w:color w:val="404040"/>
          <w:sz w:val="24"/>
          <w:szCs w:val="24"/>
        </w:rPr>
        <w:t>two-stage call procedure</w:t>
      </w:r>
      <w:r w:rsidRPr="0076010C">
        <w:rPr>
          <w:rFonts w:cstheme="minorHAnsi"/>
          <w:color w:val="404040"/>
          <w:sz w:val="24"/>
          <w:szCs w:val="24"/>
        </w:rPr>
        <w:t xml:space="preserve">, the steps will be the following:  </w:t>
      </w:r>
    </w:p>
    <w:p w14:paraId="3DA48EC3" w14:textId="77777777" w:rsidR="00050CAD" w:rsidRPr="0076010C" w:rsidRDefault="00050CAD" w:rsidP="00050CAD">
      <w:pPr>
        <w:pStyle w:val="ListParagraph"/>
        <w:autoSpaceDE w:val="0"/>
        <w:autoSpaceDN w:val="0"/>
        <w:adjustRightInd w:val="0"/>
        <w:spacing w:after="0" w:line="240" w:lineRule="auto"/>
        <w:jc w:val="both"/>
        <w:rPr>
          <w:rFonts w:cstheme="minorHAnsi"/>
          <w:color w:val="404040"/>
          <w:sz w:val="24"/>
          <w:szCs w:val="24"/>
        </w:rPr>
      </w:pPr>
    </w:p>
    <w:p w14:paraId="6D05A275" w14:textId="77777777" w:rsidR="00050CAD" w:rsidRPr="0076010C" w:rsidRDefault="00050CAD" w:rsidP="00050CAD">
      <w:pPr>
        <w:pStyle w:val="ListParagraph"/>
        <w:numPr>
          <w:ilvl w:val="0"/>
          <w:numId w:val="9"/>
        </w:numPr>
        <w:autoSpaceDE w:val="0"/>
        <w:autoSpaceDN w:val="0"/>
        <w:adjustRightInd w:val="0"/>
        <w:spacing w:after="0" w:line="240" w:lineRule="auto"/>
        <w:jc w:val="both"/>
        <w:rPr>
          <w:rFonts w:cstheme="minorHAnsi"/>
          <w:color w:val="404040"/>
          <w:sz w:val="24"/>
          <w:szCs w:val="24"/>
        </w:rPr>
      </w:pPr>
      <w:r w:rsidRPr="0076010C">
        <w:rPr>
          <w:rFonts w:cstheme="minorHAnsi"/>
          <w:color w:val="404040"/>
          <w:sz w:val="24"/>
          <w:szCs w:val="24"/>
        </w:rPr>
        <w:t>A</w:t>
      </w:r>
      <w:r w:rsidRPr="0076010C">
        <w:rPr>
          <w:rFonts w:cstheme="minorHAnsi"/>
          <w:sz w:val="24"/>
          <w:szCs w:val="24"/>
        </w:rPr>
        <w:t>t stage 1 the Global Health EDCTP3</w:t>
      </w:r>
      <w:r>
        <w:rPr>
          <w:rFonts w:cstheme="minorHAnsi"/>
          <w:sz w:val="24"/>
          <w:szCs w:val="24"/>
        </w:rPr>
        <w:t xml:space="preserve"> JU</w:t>
      </w:r>
      <w:r w:rsidRPr="0076010C">
        <w:rPr>
          <w:rFonts w:cstheme="minorHAnsi"/>
          <w:sz w:val="24"/>
          <w:szCs w:val="24"/>
        </w:rPr>
        <w:t xml:space="preserve">-funded beneficiaries are selected through a call for proposals. </w:t>
      </w:r>
    </w:p>
    <w:p w14:paraId="0C36579F" w14:textId="77777777" w:rsidR="00050CAD" w:rsidRPr="0076010C" w:rsidRDefault="00050CAD" w:rsidP="00050CAD">
      <w:pPr>
        <w:pStyle w:val="ListParagraph"/>
        <w:numPr>
          <w:ilvl w:val="0"/>
          <w:numId w:val="9"/>
        </w:numPr>
        <w:autoSpaceDE w:val="0"/>
        <w:autoSpaceDN w:val="0"/>
        <w:adjustRightInd w:val="0"/>
        <w:spacing w:after="0" w:line="240" w:lineRule="auto"/>
        <w:jc w:val="both"/>
        <w:rPr>
          <w:rFonts w:cstheme="minorHAnsi"/>
          <w:color w:val="404040"/>
          <w:sz w:val="24"/>
          <w:szCs w:val="24"/>
        </w:rPr>
      </w:pPr>
      <w:r w:rsidRPr="0076010C">
        <w:rPr>
          <w:rFonts w:cstheme="minorHAnsi"/>
          <w:sz w:val="24"/>
          <w:szCs w:val="24"/>
        </w:rPr>
        <w:t xml:space="preserve">After the stage 1 evaluation, the IKOP provider(s) is/are offered to partner with the top-ranked consortium selected. </w:t>
      </w:r>
    </w:p>
    <w:p w14:paraId="1BCC1EA5" w14:textId="77777777" w:rsidR="00050CAD" w:rsidRPr="0076010C" w:rsidRDefault="00050CAD" w:rsidP="00050CAD">
      <w:pPr>
        <w:pStyle w:val="ListParagraph"/>
        <w:numPr>
          <w:ilvl w:val="0"/>
          <w:numId w:val="9"/>
        </w:numPr>
        <w:autoSpaceDE w:val="0"/>
        <w:autoSpaceDN w:val="0"/>
        <w:adjustRightInd w:val="0"/>
        <w:spacing w:after="0" w:line="240" w:lineRule="auto"/>
        <w:jc w:val="both"/>
        <w:rPr>
          <w:rFonts w:cstheme="minorHAnsi"/>
          <w:color w:val="404040"/>
          <w:sz w:val="24"/>
          <w:szCs w:val="24"/>
        </w:rPr>
      </w:pPr>
      <w:r w:rsidRPr="0076010C">
        <w:rPr>
          <w:rFonts w:cstheme="minorHAnsi"/>
          <w:sz w:val="24"/>
          <w:szCs w:val="24"/>
        </w:rPr>
        <w:t xml:space="preserve">The top-ranked consortium from the call and the IKOP provider(s) jointly prepare a full application for the second stage of the call. </w:t>
      </w:r>
    </w:p>
    <w:p w14:paraId="00C0560B" w14:textId="77777777" w:rsidR="00050CAD" w:rsidRPr="0076010C" w:rsidRDefault="00050CAD" w:rsidP="00050CAD">
      <w:pPr>
        <w:pStyle w:val="ListParagraph"/>
        <w:numPr>
          <w:ilvl w:val="0"/>
          <w:numId w:val="9"/>
        </w:numPr>
        <w:autoSpaceDE w:val="0"/>
        <w:autoSpaceDN w:val="0"/>
        <w:adjustRightInd w:val="0"/>
        <w:spacing w:after="0" w:line="240" w:lineRule="auto"/>
        <w:jc w:val="both"/>
        <w:rPr>
          <w:rFonts w:cstheme="minorHAnsi"/>
          <w:color w:val="404040"/>
          <w:sz w:val="24"/>
          <w:szCs w:val="24"/>
        </w:rPr>
      </w:pPr>
      <w:r w:rsidRPr="0076010C">
        <w:rPr>
          <w:rFonts w:cstheme="minorHAnsi"/>
          <w:sz w:val="24"/>
          <w:szCs w:val="24"/>
        </w:rPr>
        <w:t xml:space="preserve">Should the preparation of a joint application for the second stage not work out, the IKOP provider(s) can be offered to partner with the second-ranked consortium from stage 1. </w:t>
      </w:r>
    </w:p>
    <w:p w14:paraId="6DB19D04" w14:textId="77777777" w:rsidR="00050CAD" w:rsidRPr="00CA414E" w:rsidRDefault="00050CAD" w:rsidP="00050CAD">
      <w:pPr>
        <w:pStyle w:val="ListParagraph"/>
        <w:numPr>
          <w:ilvl w:val="0"/>
          <w:numId w:val="9"/>
        </w:numPr>
        <w:autoSpaceDE w:val="0"/>
        <w:autoSpaceDN w:val="0"/>
        <w:adjustRightInd w:val="0"/>
        <w:spacing w:after="0" w:line="240" w:lineRule="auto"/>
        <w:jc w:val="both"/>
        <w:rPr>
          <w:rFonts w:cstheme="minorHAnsi"/>
          <w:color w:val="404040"/>
          <w:sz w:val="24"/>
          <w:szCs w:val="24"/>
        </w:rPr>
      </w:pPr>
      <w:r w:rsidRPr="0076010C">
        <w:rPr>
          <w:rFonts w:cstheme="minorHAnsi"/>
          <w:sz w:val="24"/>
          <w:szCs w:val="24"/>
        </w:rPr>
        <w:t xml:space="preserve">Assuming the joint full application submitted at stage 2 is successfully evaluated, the IKOP provider(s) become(s) (a) non-funded </w:t>
      </w:r>
      <w:proofErr w:type="spellStart"/>
      <w:r w:rsidRPr="0076010C">
        <w:rPr>
          <w:rFonts w:cstheme="minorHAnsi"/>
          <w:sz w:val="24"/>
          <w:szCs w:val="24"/>
        </w:rPr>
        <w:t>beneficiar</w:t>
      </w:r>
      <w:proofErr w:type="spellEnd"/>
      <w:r w:rsidRPr="0076010C">
        <w:rPr>
          <w:rFonts w:cstheme="minorHAnsi"/>
          <w:sz w:val="24"/>
          <w:szCs w:val="24"/>
        </w:rPr>
        <w:t>(y/</w:t>
      </w:r>
      <w:proofErr w:type="spellStart"/>
      <w:r w:rsidRPr="0076010C">
        <w:rPr>
          <w:rFonts w:cstheme="minorHAnsi"/>
          <w:sz w:val="24"/>
          <w:szCs w:val="24"/>
        </w:rPr>
        <w:t>ies</w:t>
      </w:r>
      <w:proofErr w:type="spellEnd"/>
      <w:r w:rsidRPr="0076010C">
        <w:rPr>
          <w:rFonts w:cstheme="minorHAnsi"/>
          <w:sz w:val="24"/>
          <w:szCs w:val="24"/>
        </w:rPr>
        <w:t xml:space="preserve">) or partially funded beneficiaries in a JU project together with the beneficiaries selected through the stage 1 evaluation. </w:t>
      </w:r>
    </w:p>
    <w:p w14:paraId="17B69A2E" w14:textId="77777777" w:rsidR="00CA414E" w:rsidRPr="0076010C" w:rsidRDefault="00CA414E" w:rsidP="00CA414E">
      <w:pPr>
        <w:pStyle w:val="ListParagraph"/>
        <w:autoSpaceDE w:val="0"/>
        <w:autoSpaceDN w:val="0"/>
        <w:adjustRightInd w:val="0"/>
        <w:spacing w:after="0" w:line="240" w:lineRule="auto"/>
        <w:ind w:left="1080"/>
        <w:jc w:val="both"/>
        <w:rPr>
          <w:rFonts w:cstheme="minorHAnsi"/>
          <w:color w:val="404040"/>
          <w:sz w:val="24"/>
          <w:szCs w:val="24"/>
        </w:rPr>
      </w:pPr>
    </w:p>
    <w:p w14:paraId="3380940E" w14:textId="77777777" w:rsidR="00050CAD" w:rsidRDefault="00050CAD" w:rsidP="00235C03">
      <w:pPr>
        <w:autoSpaceDE w:val="0"/>
        <w:autoSpaceDN w:val="0"/>
        <w:adjustRightInd w:val="0"/>
        <w:spacing w:after="0" w:line="240" w:lineRule="auto"/>
        <w:jc w:val="both"/>
        <w:rPr>
          <w:rFonts w:cstheme="minorHAnsi"/>
          <w:sz w:val="24"/>
          <w:szCs w:val="24"/>
        </w:rPr>
      </w:pPr>
      <w:r w:rsidRPr="0076010C">
        <w:rPr>
          <w:rFonts w:cstheme="minorHAnsi"/>
          <w:sz w:val="24"/>
          <w:szCs w:val="24"/>
        </w:rPr>
        <w:t>Independent</w:t>
      </w:r>
      <w:r>
        <w:rPr>
          <w:rFonts w:cstheme="minorHAnsi"/>
          <w:sz w:val="24"/>
          <w:szCs w:val="24"/>
        </w:rPr>
        <w:t xml:space="preserve">ly from </w:t>
      </w:r>
      <w:r w:rsidRPr="0076010C">
        <w:rPr>
          <w:rFonts w:cstheme="minorHAnsi"/>
          <w:sz w:val="24"/>
          <w:szCs w:val="24"/>
        </w:rPr>
        <w:t xml:space="preserve">the type of call procedure, the IKOP provider(s) has/have to report its/their eligible costs like any funded beneficiary, even when they receive 0 reimbursement. The </w:t>
      </w:r>
      <w:r>
        <w:rPr>
          <w:rFonts w:cstheme="minorHAnsi"/>
          <w:sz w:val="24"/>
          <w:szCs w:val="24"/>
        </w:rPr>
        <w:t>un-funded (“non-reimbursed”)</w:t>
      </w:r>
      <w:r w:rsidRPr="0076010C">
        <w:rPr>
          <w:rFonts w:cstheme="minorHAnsi"/>
          <w:sz w:val="24"/>
          <w:szCs w:val="24"/>
        </w:rPr>
        <w:t xml:space="preserve"> costs become the IKOP. </w:t>
      </w:r>
    </w:p>
    <w:p w14:paraId="66BC9BF3" w14:textId="77777777" w:rsidR="00050CAD" w:rsidRDefault="00050CAD" w:rsidP="00050CAD">
      <w:pPr>
        <w:autoSpaceDE w:val="0"/>
        <w:autoSpaceDN w:val="0"/>
        <w:adjustRightInd w:val="0"/>
        <w:spacing w:after="0" w:line="240" w:lineRule="auto"/>
        <w:ind w:left="720"/>
        <w:jc w:val="both"/>
        <w:rPr>
          <w:rFonts w:cstheme="minorHAnsi"/>
          <w:sz w:val="24"/>
          <w:szCs w:val="24"/>
        </w:rPr>
      </w:pPr>
    </w:p>
    <w:p w14:paraId="6CB7A253" w14:textId="445E6A3E" w:rsidR="00050CAD" w:rsidRDefault="003854A5" w:rsidP="00235C03">
      <w:pPr>
        <w:autoSpaceDE w:val="0"/>
        <w:autoSpaceDN w:val="0"/>
        <w:adjustRightInd w:val="0"/>
        <w:spacing w:after="0" w:line="240" w:lineRule="auto"/>
        <w:jc w:val="both"/>
        <w:rPr>
          <w:rFonts w:cstheme="minorHAnsi"/>
          <w:sz w:val="24"/>
          <w:szCs w:val="24"/>
        </w:rPr>
      </w:pPr>
      <w:r>
        <w:rPr>
          <w:rFonts w:cstheme="minorHAnsi"/>
          <w:sz w:val="24"/>
          <w:szCs w:val="24"/>
        </w:rPr>
        <w:t>The consortia must ensure that</w:t>
      </w:r>
      <w:r w:rsidR="00050CAD" w:rsidRPr="0044583B">
        <w:rPr>
          <w:rFonts w:cstheme="minorHAnsi"/>
          <w:sz w:val="24"/>
          <w:szCs w:val="24"/>
        </w:rPr>
        <w:t xml:space="preserve"> that there is true integration </w:t>
      </w:r>
      <w:r>
        <w:rPr>
          <w:rFonts w:cstheme="minorHAnsi"/>
          <w:sz w:val="24"/>
          <w:szCs w:val="24"/>
        </w:rPr>
        <w:t xml:space="preserve">between IKOP providers and the other participants </w:t>
      </w:r>
      <w:r w:rsidR="00050CAD" w:rsidRPr="0044583B">
        <w:rPr>
          <w:rFonts w:cstheme="minorHAnsi"/>
          <w:sz w:val="24"/>
          <w:szCs w:val="24"/>
        </w:rPr>
        <w:t xml:space="preserve">and the work to be carried out is of high scientific merit. In all cases </w:t>
      </w:r>
      <w:r w:rsidR="00050CAD" w:rsidRPr="0044583B">
        <w:rPr>
          <w:rFonts w:cstheme="minorHAnsi"/>
          <w:sz w:val="24"/>
          <w:szCs w:val="24"/>
        </w:rPr>
        <w:lastRenderedPageBreak/>
        <w:t xml:space="preserve">the call(s) for proposal will very clearly spell out the obligation to partner with (an) IKOP provider(s).     </w:t>
      </w:r>
    </w:p>
    <w:p w14:paraId="5BDB3D51" w14:textId="77777777" w:rsidR="00050CAD" w:rsidRDefault="00050CAD" w:rsidP="00050CAD">
      <w:pPr>
        <w:autoSpaceDE w:val="0"/>
        <w:autoSpaceDN w:val="0"/>
        <w:adjustRightInd w:val="0"/>
        <w:spacing w:after="0" w:line="240" w:lineRule="auto"/>
        <w:ind w:left="720"/>
        <w:jc w:val="both"/>
        <w:rPr>
          <w:rFonts w:cstheme="minorHAnsi"/>
          <w:sz w:val="24"/>
          <w:szCs w:val="24"/>
        </w:rPr>
      </w:pPr>
    </w:p>
    <w:p w14:paraId="04CC2D50" w14:textId="47AC5427" w:rsidR="00050CAD" w:rsidRPr="00A3163F" w:rsidRDefault="005A1BA0" w:rsidP="00050CAD">
      <w:pPr>
        <w:autoSpaceDE w:val="0"/>
        <w:autoSpaceDN w:val="0"/>
        <w:adjustRightInd w:val="0"/>
        <w:spacing w:after="0" w:line="240" w:lineRule="auto"/>
        <w:ind w:left="720"/>
        <w:jc w:val="both"/>
        <w:rPr>
          <w:rFonts w:cstheme="minorHAnsi"/>
          <w:b/>
          <w:bCs/>
          <w:sz w:val="24"/>
          <w:szCs w:val="24"/>
        </w:rPr>
      </w:pPr>
      <w:r>
        <w:rPr>
          <w:rFonts w:cstheme="minorHAnsi"/>
          <w:b/>
          <w:bCs/>
          <w:sz w:val="24"/>
          <w:szCs w:val="24"/>
        </w:rPr>
        <w:t>2</w:t>
      </w:r>
      <w:r w:rsidR="00050CAD" w:rsidRPr="00A3163F">
        <w:rPr>
          <w:rFonts w:cstheme="minorHAnsi"/>
          <w:b/>
          <w:bCs/>
          <w:sz w:val="24"/>
          <w:szCs w:val="24"/>
        </w:rPr>
        <w:t xml:space="preserve">. </w:t>
      </w:r>
      <w:r w:rsidR="005E1F46">
        <w:rPr>
          <w:rFonts w:cstheme="minorHAnsi"/>
          <w:b/>
          <w:bCs/>
          <w:sz w:val="24"/>
          <w:szCs w:val="24"/>
        </w:rPr>
        <w:t>b</w:t>
      </w:r>
      <w:r w:rsidR="00050CAD">
        <w:rPr>
          <w:rFonts w:cstheme="minorHAnsi"/>
          <w:b/>
          <w:bCs/>
          <w:sz w:val="24"/>
          <w:szCs w:val="24"/>
        </w:rPr>
        <w:t xml:space="preserve">) </w:t>
      </w:r>
      <w:r w:rsidR="00050CAD" w:rsidRPr="00A3163F">
        <w:rPr>
          <w:rFonts w:cstheme="minorHAnsi"/>
          <w:b/>
          <w:bCs/>
          <w:sz w:val="24"/>
          <w:szCs w:val="24"/>
        </w:rPr>
        <w:t>IKOP provided by an organisation not identified in the topic text</w:t>
      </w:r>
    </w:p>
    <w:p w14:paraId="27F30438" w14:textId="77777777" w:rsidR="00050CAD" w:rsidRDefault="00050CAD" w:rsidP="00050CAD">
      <w:pPr>
        <w:autoSpaceDE w:val="0"/>
        <w:autoSpaceDN w:val="0"/>
        <w:adjustRightInd w:val="0"/>
        <w:spacing w:after="0" w:line="240" w:lineRule="auto"/>
        <w:ind w:left="720"/>
        <w:jc w:val="both"/>
        <w:rPr>
          <w:rFonts w:cstheme="minorHAnsi"/>
          <w:sz w:val="24"/>
          <w:szCs w:val="24"/>
        </w:rPr>
      </w:pPr>
    </w:p>
    <w:p w14:paraId="30F5ADFD" w14:textId="4BEA577B" w:rsidR="00050CAD" w:rsidRPr="00235C03" w:rsidRDefault="00050CAD" w:rsidP="00235C03">
      <w:pPr>
        <w:autoSpaceDE w:val="0"/>
        <w:autoSpaceDN w:val="0"/>
        <w:adjustRightInd w:val="0"/>
        <w:spacing w:after="0" w:line="240" w:lineRule="auto"/>
        <w:jc w:val="both"/>
        <w:rPr>
          <w:rFonts w:cstheme="minorHAnsi"/>
          <w:sz w:val="24"/>
          <w:szCs w:val="24"/>
        </w:rPr>
      </w:pPr>
      <w:r w:rsidRPr="00235C03">
        <w:rPr>
          <w:rFonts w:cstheme="minorHAnsi"/>
          <w:color w:val="404040"/>
          <w:sz w:val="24"/>
          <w:szCs w:val="24"/>
        </w:rPr>
        <w:t xml:space="preserve">The IKOP providers participate in projects/grant agreements </w:t>
      </w:r>
      <w:r w:rsidRPr="00235C03">
        <w:rPr>
          <w:rFonts w:cstheme="minorHAnsi"/>
          <w:b/>
          <w:bCs/>
          <w:color w:val="404040"/>
          <w:sz w:val="24"/>
          <w:szCs w:val="24"/>
        </w:rPr>
        <w:t xml:space="preserve">without being </w:t>
      </w:r>
      <w:r w:rsidR="00235C03">
        <w:rPr>
          <w:rFonts w:cstheme="minorHAnsi"/>
          <w:b/>
          <w:bCs/>
          <w:color w:val="404040"/>
          <w:sz w:val="24"/>
          <w:szCs w:val="24"/>
        </w:rPr>
        <w:t>identified</w:t>
      </w:r>
      <w:r w:rsidR="00235C03" w:rsidRPr="00235C03">
        <w:rPr>
          <w:rFonts w:cstheme="minorHAnsi"/>
          <w:b/>
          <w:bCs/>
          <w:color w:val="404040"/>
          <w:sz w:val="24"/>
          <w:szCs w:val="24"/>
        </w:rPr>
        <w:t xml:space="preserve"> </w:t>
      </w:r>
      <w:r w:rsidRPr="00235C03">
        <w:rPr>
          <w:rFonts w:cstheme="minorHAnsi"/>
          <w:b/>
          <w:bCs/>
          <w:color w:val="404040"/>
          <w:sz w:val="24"/>
          <w:szCs w:val="24"/>
        </w:rPr>
        <w:t>as mandatory participants in the topic text</w:t>
      </w:r>
      <w:r w:rsidRPr="00235C03">
        <w:rPr>
          <w:rFonts w:cstheme="minorHAnsi"/>
          <w:color w:val="404040"/>
          <w:sz w:val="24"/>
          <w:szCs w:val="24"/>
        </w:rPr>
        <w:t xml:space="preserve">. </w:t>
      </w:r>
    </w:p>
    <w:p w14:paraId="5C208DFD" w14:textId="77777777" w:rsidR="00050CAD" w:rsidRPr="0076010C" w:rsidRDefault="00050CAD" w:rsidP="00050CAD">
      <w:pPr>
        <w:pStyle w:val="ListParagraph"/>
        <w:autoSpaceDE w:val="0"/>
        <w:autoSpaceDN w:val="0"/>
        <w:adjustRightInd w:val="0"/>
        <w:spacing w:after="0" w:line="240" w:lineRule="auto"/>
        <w:jc w:val="both"/>
        <w:rPr>
          <w:rFonts w:cstheme="minorHAnsi"/>
          <w:color w:val="404040"/>
          <w:sz w:val="24"/>
          <w:szCs w:val="24"/>
        </w:rPr>
      </w:pPr>
    </w:p>
    <w:p w14:paraId="67F3FCE6" w14:textId="135221E9" w:rsidR="00050CAD" w:rsidRPr="00235C03" w:rsidRDefault="00050CAD" w:rsidP="00235C03">
      <w:pPr>
        <w:autoSpaceDE w:val="0"/>
        <w:autoSpaceDN w:val="0"/>
        <w:adjustRightInd w:val="0"/>
        <w:spacing w:after="0" w:line="240" w:lineRule="auto"/>
        <w:jc w:val="both"/>
        <w:rPr>
          <w:rFonts w:cstheme="minorHAnsi"/>
          <w:sz w:val="24"/>
          <w:szCs w:val="24"/>
        </w:rPr>
      </w:pPr>
      <w:r w:rsidRPr="00235C03">
        <w:rPr>
          <w:rFonts w:cstheme="minorHAnsi"/>
          <w:sz w:val="24"/>
          <w:szCs w:val="24"/>
        </w:rPr>
        <w:t>A contributing partner may apply to calls for proposals launched by the Global Health EDCTP3 JU. Based on successful evaluation, they may thus be part of a consortium signing a grant agreement with the Global Health EDCTP3 JU.  The unfunded part of the eligible cost</w:t>
      </w:r>
      <w:r w:rsidR="00235C03">
        <w:rPr>
          <w:rFonts w:cstheme="minorHAnsi"/>
          <w:sz w:val="24"/>
          <w:szCs w:val="24"/>
        </w:rPr>
        <w:t>s</w:t>
      </w:r>
      <w:r w:rsidRPr="00235C03">
        <w:rPr>
          <w:rFonts w:cstheme="minorHAnsi"/>
          <w:sz w:val="24"/>
          <w:szCs w:val="24"/>
        </w:rPr>
        <w:t xml:space="preserve"> may count as IKOP. </w:t>
      </w:r>
    </w:p>
    <w:p w14:paraId="1639E32B" w14:textId="77777777" w:rsidR="00050CAD" w:rsidRPr="0076010C" w:rsidRDefault="00050CAD" w:rsidP="00050CAD">
      <w:pPr>
        <w:autoSpaceDE w:val="0"/>
        <w:autoSpaceDN w:val="0"/>
        <w:adjustRightInd w:val="0"/>
        <w:spacing w:after="0" w:line="240" w:lineRule="auto"/>
        <w:jc w:val="both"/>
        <w:rPr>
          <w:rFonts w:cstheme="minorHAnsi"/>
          <w:sz w:val="24"/>
          <w:szCs w:val="24"/>
        </w:rPr>
      </w:pPr>
    </w:p>
    <w:p w14:paraId="45CC9368" w14:textId="662DE07F" w:rsidR="00050CAD" w:rsidRPr="00235C03" w:rsidRDefault="00050CAD" w:rsidP="00235C03">
      <w:pPr>
        <w:autoSpaceDE w:val="0"/>
        <w:autoSpaceDN w:val="0"/>
        <w:adjustRightInd w:val="0"/>
        <w:spacing w:after="0" w:line="240" w:lineRule="auto"/>
        <w:jc w:val="both"/>
        <w:rPr>
          <w:rFonts w:cstheme="minorHAnsi"/>
          <w:sz w:val="24"/>
          <w:szCs w:val="24"/>
        </w:rPr>
      </w:pPr>
      <w:r w:rsidRPr="00235C03">
        <w:rPr>
          <w:rFonts w:cstheme="minorHAnsi"/>
          <w:sz w:val="24"/>
          <w:szCs w:val="24"/>
        </w:rPr>
        <w:t>While this option allows for contributions that were not necessarily foreseen before call publication, it needs to be ensured that the Global Health EDCTP3</w:t>
      </w:r>
      <w:r w:rsidR="00235C03">
        <w:rPr>
          <w:rFonts w:cstheme="minorHAnsi"/>
          <w:sz w:val="24"/>
          <w:szCs w:val="24"/>
        </w:rPr>
        <w:t xml:space="preserve"> JU</w:t>
      </w:r>
      <w:r w:rsidRPr="00235C03">
        <w:rPr>
          <w:rFonts w:cstheme="minorHAnsi"/>
          <w:sz w:val="24"/>
          <w:szCs w:val="24"/>
        </w:rPr>
        <w:t xml:space="preserve"> Governing Board timely approves the application of prospective contributing partners after it becomes clear that this type of participation in a project’s grant agreements (about to be signed) is materialising.</w:t>
      </w:r>
    </w:p>
    <w:p w14:paraId="5F475FE0" w14:textId="77777777" w:rsidR="00235C03" w:rsidRDefault="00235C03" w:rsidP="00050CAD">
      <w:pPr>
        <w:autoSpaceDE w:val="0"/>
        <w:autoSpaceDN w:val="0"/>
        <w:adjustRightInd w:val="0"/>
        <w:spacing w:after="0" w:line="240" w:lineRule="auto"/>
        <w:jc w:val="both"/>
        <w:rPr>
          <w:rFonts w:cstheme="minorHAnsi"/>
          <w:sz w:val="24"/>
          <w:szCs w:val="24"/>
        </w:rPr>
      </w:pPr>
    </w:p>
    <w:p w14:paraId="1AA04994" w14:textId="77777777" w:rsidR="00050CAD" w:rsidRPr="0076010C" w:rsidRDefault="00050CAD" w:rsidP="00D75E12"/>
    <w:p w14:paraId="4CF36E80" w14:textId="04CE0B66" w:rsidR="00473E10" w:rsidRPr="00510DCA" w:rsidRDefault="00EE1E08" w:rsidP="00D75E12">
      <w:pPr>
        <w:pStyle w:val="Heading1"/>
        <w:numPr>
          <w:ilvl w:val="0"/>
          <w:numId w:val="15"/>
        </w:numPr>
        <w:rPr>
          <w:rFonts w:ascii="Plus Jakarta Sans" w:hAnsi="Plus Jakarta Sans" w:cstheme="minorHAnsi"/>
          <w:b/>
          <w:bCs/>
        </w:rPr>
      </w:pPr>
      <w:bookmarkStart w:id="7" w:name="_Toc162280517"/>
      <w:r w:rsidRPr="00510DCA">
        <w:rPr>
          <w:rFonts w:ascii="Plus Jakarta Sans" w:hAnsi="Plus Jakarta Sans" w:cstheme="minorHAnsi"/>
          <w:b/>
          <w:bCs/>
        </w:rPr>
        <w:t>How to establish the v</w:t>
      </w:r>
      <w:r w:rsidR="00473E10" w:rsidRPr="00510DCA">
        <w:rPr>
          <w:rFonts w:ascii="Plus Jakarta Sans" w:hAnsi="Plus Jakarta Sans" w:cstheme="minorHAnsi"/>
          <w:b/>
          <w:bCs/>
        </w:rPr>
        <w:t xml:space="preserve">alue of </w:t>
      </w:r>
      <w:r w:rsidR="005A1BA0">
        <w:rPr>
          <w:rFonts w:ascii="Plus Jakarta Sans" w:hAnsi="Plus Jakarta Sans" w:cstheme="minorHAnsi"/>
          <w:b/>
          <w:bCs/>
        </w:rPr>
        <w:t xml:space="preserve">FC and </w:t>
      </w:r>
      <w:r w:rsidR="00473E10" w:rsidRPr="00510DCA">
        <w:rPr>
          <w:rFonts w:ascii="Plus Jakarta Sans" w:hAnsi="Plus Jakarta Sans" w:cstheme="minorHAnsi"/>
          <w:b/>
          <w:bCs/>
        </w:rPr>
        <w:t>IKOP</w:t>
      </w:r>
      <w:r w:rsidRPr="00510DCA">
        <w:rPr>
          <w:rFonts w:ascii="Plus Jakarta Sans" w:hAnsi="Plus Jakarta Sans" w:cstheme="minorHAnsi"/>
          <w:b/>
          <w:bCs/>
        </w:rPr>
        <w:t>?</w:t>
      </w:r>
      <w:bookmarkEnd w:id="7"/>
      <w:r w:rsidRPr="00510DCA">
        <w:rPr>
          <w:rFonts w:ascii="Plus Jakarta Sans" w:hAnsi="Plus Jakarta Sans" w:cstheme="minorHAnsi"/>
          <w:b/>
          <w:bCs/>
        </w:rPr>
        <w:t xml:space="preserve"> </w:t>
      </w:r>
    </w:p>
    <w:p w14:paraId="4D5AF55B" w14:textId="77777777" w:rsidR="00380A49" w:rsidRDefault="00380A49" w:rsidP="00473E10">
      <w:pPr>
        <w:autoSpaceDE w:val="0"/>
        <w:autoSpaceDN w:val="0"/>
        <w:adjustRightInd w:val="0"/>
        <w:spacing w:after="0" w:line="240" w:lineRule="auto"/>
        <w:jc w:val="both"/>
        <w:rPr>
          <w:rFonts w:cstheme="minorHAnsi"/>
          <w:color w:val="404040"/>
          <w:sz w:val="24"/>
          <w:szCs w:val="24"/>
        </w:rPr>
      </w:pPr>
    </w:p>
    <w:p w14:paraId="2A1DBE3C" w14:textId="6F97F263" w:rsidR="005A1BA0" w:rsidRDefault="005A1BA0" w:rsidP="005A1BA0">
      <w:pPr>
        <w:jc w:val="both"/>
        <w:rPr>
          <w:rFonts w:cstheme="minorHAnsi"/>
          <w:color w:val="404040"/>
          <w:sz w:val="24"/>
          <w:szCs w:val="24"/>
        </w:rPr>
      </w:pPr>
      <w:r w:rsidRPr="0076010C">
        <w:rPr>
          <w:rFonts w:cstheme="minorHAnsi"/>
          <w:color w:val="404040"/>
          <w:sz w:val="24"/>
          <w:szCs w:val="24"/>
        </w:rPr>
        <w:t>Regarding FC, the accounted amount should correspond to the financial transfer (cash contributions) to G</w:t>
      </w:r>
      <w:r>
        <w:rPr>
          <w:rFonts w:cstheme="minorHAnsi"/>
          <w:color w:val="404040"/>
          <w:sz w:val="24"/>
          <w:szCs w:val="24"/>
        </w:rPr>
        <w:t xml:space="preserve">lobal </w:t>
      </w:r>
      <w:r w:rsidRPr="0076010C">
        <w:rPr>
          <w:rFonts w:cstheme="minorHAnsi"/>
          <w:color w:val="404040"/>
          <w:sz w:val="24"/>
          <w:szCs w:val="24"/>
        </w:rPr>
        <w:t>H</w:t>
      </w:r>
      <w:r>
        <w:rPr>
          <w:rFonts w:cstheme="minorHAnsi"/>
          <w:color w:val="404040"/>
          <w:sz w:val="24"/>
          <w:szCs w:val="24"/>
        </w:rPr>
        <w:t>ealth</w:t>
      </w:r>
      <w:r w:rsidRPr="0076010C">
        <w:rPr>
          <w:rFonts w:cstheme="minorHAnsi"/>
          <w:color w:val="404040"/>
          <w:sz w:val="24"/>
          <w:szCs w:val="24"/>
        </w:rPr>
        <w:t xml:space="preserve"> EDCTP3 JU or to the beneficiary funded by the FC provider (see option </w:t>
      </w:r>
      <w:r>
        <w:rPr>
          <w:rFonts w:cstheme="minorHAnsi"/>
          <w:color w:val="404040"/>
          <w:sz w:val="24"/>
          <w:szCs w:val="24"/>
        </w:rPr>
        <w:t>1</w:t>
      </w:r>
      <w:r w:rsidRPr="0076010C">
        <w:rPr>
          <w:rFonts w:cstheme="minorHAnsi"/>
          <w:color w:val="404040"/>
          <w:sz w:val="24"/>
          <w:szCs w:val="24"/>
        </w:rPr>
        <w:t xml:space="preserve"> above).</w:t>
      </w:r>
    </w:p>
    <w:p w14:paraId="20D5BE63" w14:textId="77777777" w:rsidR="005A1BA0" w:rsidRPr="0076010C" w:rsidRDefault="005A1BA0" w:rsidP="005A1BA0">
      <w:pPr>
        <w:jc w:val="both"/>
        <w:rPr>
          <w:rFonts w:cstheme="minorHAnsi"/>
          <w:color w:val="404040"/>
          <w:sz w:val="24"/>
          <w:szCs w:val="24"/>
        </w:rPr>
      </w:pPr>
    </w:p>
    <w:p w14:paraId="04A10B67" w14:textId="62C0C41B" w:rsidR="00473E10" w:rsidRPr="0076010C" w:rsidRDefault="00473E10" w:rsidP="00473E10">
      <w:pPr>
        <w:autoSpaceDE w:val="0"/>
        <w:autoSpaceDN w:val="0"/>
        <w:adjustRightInd w:val="0"/>
        <w:spacing w:after="0" w:line="240" w:lineRule="auto"/>
        <w:jc w:val="both"/>
        <w:rPr>
          <w:rFonts w:cstheme="minorHAnsi"/>
          <w:color w:val="404040"/>
          <w:sz w:val="24"/>
          <w:szCs w:val="24"/>
        </w:rPr>
      </w:pPr>
      <w:r w:rsidRPr="0076010C">
        <w:rPr>
          <w:rFonts w:cstheme="minorHAnsi"/>
          <w:color w:val="404040"/>
          <w:sz w:val="24"/>
          <w:szCs w:val="24"/>
        </w:rPr>
        <w:t>IKOP consist</w:t>
      </w:r>
      <w:r w:rsidR="005A1BA0">
        <w:rPr>
          <w:rFonts w:cstheme="minorHAnsi"/>
          <w:color w:val="404040"/>
          <w:sz w:val="24"/>
          <w:szCs w:val="24"/>
        </w:rPr>
        <w:t>s</w:t>
      </w:r>
      <w:r w:rsidRPr="0076010C">
        <w:rPr>
          <w:rFonts w:cstheme="minorHAnsi"/>
          <w:color w:val="404040"/>
          <w:sz w:val="24"/>
          <w:szCs w:val="24"/>
        </w:rPr>
        <w:t xml:space="preserve"> of the </w:t>
      </w:r>
      <w:r w:rsidR="00A55484">
        <w:rPr>
          <w:rFonts w:cstheme="minorHAnsi"/>
          <w:color w:val="404040"/>
          <w:sz w:val="24"/>
          <w:szCs w:val="24"/>
        </w:rPr>
        <w:t>unfunded</w:t>
      </w:r>
      <w:r w:rsidR="0076010C">
        <w:rPr>
          <w:rFonts w:cstheme="minorHAnsi"/>
          <w:color w:val="404040"/>
          <w:sz w:val="24"/>
          <w:szCs w:val="24"/>
        </w:rPr>
        <w:t xml:space="preserve"> </w:t>
      </w:r>
      <w:r w:rsidR="0089286B" w:rsidRPr="0076010C">
        <w:rPr>
          <w:rFonts w:cstheme="minorHAnsi"/>
          <w:color w:val="404040"/>
          <w:sz w:val="24"/>
          <w:szCs w:val="24"/>
        </w:rPr>
        <w:t xml:space="preserve">eligible </w:t>
      </w:r>
      <w:r w:rsidRPr="0076010C">
        <w:rPr>
          <w:rFonts w:cstheme="minorHAnsi"/>
          <w:color w:val="404040"/>
          <w:sz w:val="24"/>
          <w:szCs w:val="24"/>
        </w:rPr>
        <w:t>costs incurred in implementing the project activities. The</w:t>
      </w:r>
      <w:r w:rsidR="0089286B" w:rsidRPr="0076010C">
        <w:rPr>
          <w:rFonts w:cstheme="minorHAnsi"/>
          <w:color w:val="404040"/>
          <w:sz w:val="24"/>
          <w:szCs w:val="24"/>
        </w:rPr>
        <w:t>se</w:t>
      </w:r>
      <w:r w:rsidRPr="0076010C">
        <w:rPr>
          <w:rFonts w:cstheme="minorHAnsi"/>
          <w:color w:val="404040"/>
          <w:sz w:val="24"/>
          <w:szCs w:val="24"/>
        </w:rPr>
        <w:t xml:space="preserve"> costs</w:t>
      </w:r>
      <w:r w:rsidR="0089286B" w:rsidRPr="0076010C">
        <w:rPr>
          <w:rFonts w:cstheme="minorHAnsi"/>
          <w:color w:val="404040"/>
          <w:sz w:val="24"/>
          <w:szCs w:val="24"/>
        </w:rPr>
        <w:t>, which</w:t>
      </w:r>
      <w:r w:rsidRPr="0076010C">
        <w:rPr>
          <w:rFonts w:cstheme="minorHAnsi"/>
          <w:color w:val="404040"/>
          <w:sz w:val="24"/>
          <w:szCs w:val="24"/>
        </w:rPr>
        <w:t xml:space="preserve"> should </w:t>
      </w:r>
      <w:r w:rsidR="0089286B" w:rsidRPr="0076010C">
        <w:rPr>
          <w:rFonts w:cstheme="minorHAnsi"/>
          <w:color w:val="404040"/>
          <w:sz w:val="24"/>
          <w:szCs w:val="24"/>
        </w:rPr>
        <w:t>fulfil</w:t>
      </w:r>
      <w:r w:rsidRPr="0076010C">
        <w:rPr>
          <w:rFonts w:cstheme="minorHAnsi"/>
          <w:color w:val="404040"/>
          <w:sz w:val="24"/>
          <w:szCs w:val="24"/>
        </w:rPr>
        <w:t xml:space="preserve"> the eligibility </w:t>
      </w:r>
      <w:r w:rsidR="0089286B" w:rsidRPr="0076010C">
        <w:rPr>
          <w:rFonts w:cstheme="minorHAnsi"/>
          <w:color w:val="404040"/>
          <w:sz w:val="24"/>
          <w:szCs w:val="24"/>
        </w:rPr>
        <w:t xml:space="preserve">conditions </w:t>
      </w:r>
      <w:r w:rsidRPr="0076010C">
        <w:rPr>
          <w:rFonts w:cstheme="minorHAnsi"/>
          <w:color w:val="404040"/>
          <w:sz w:val="24"/>
          <w:szCs w:val="24"/>
        </w:rPr>
        <w:t xml:space="preserve">set </w:t>
      </w:r>
      <w:r w:rsidR="0089286B" w:rsidRPr="0076010C">
        <w:rPr>
          <w:rFonts w:cstheme="minorHAnsi"/>
          <w:color w:val="404040"/>
          <w:sz w:val="24"/>
          <w:szCs w:val="24"/>
        </w:rPr>
        <w:t xml:space="preserve">out </w:t>
      </w:r>
      <w:r w:rsidRPr="0076010C">
        <w:rPr>
          <w:rFonts w:cstheme="minorHAnsi"/>
          <w:color w:val="404040"/>
          <w:sz w:val="24"/>
          <w:szCs w:val="24"/>
        </w:rPr>
        <w:t>in Article 6 of the Horizon Europe Model Grant Agreement</w:t>
      </w:r>
      <w:r w:rsidR="00257019" w:rsidRPr="0076010C">
        <w:rPr>
          <w:rFonts w:cstheme="minorHAnsi"/>
          <w:color w:val="404040"/>
          <w:sz w:val="24"/>
          <w:szCs w:val="24"/>
        </w:rPr>
        <w:t xml:space="preserve"> </w:t>
      </w:r>
      <w:r w:rsidR="00F1292B">
        <w:rPr>
          <w:rFonts w:cstheme="minorHAnsi"/>
          <w:color w:val="404040"/>
          <w:sz w:val="24"/>
          <w:szCs w:val="24"/>
        </w:rPr>
        <w:t xml:space="preserve">or hereinafter “MGA” (please find the text at  </w:t>
      </w:r>
      <w:hyperlink r:id="rId10" w:history="1">
        <w:r w:rsidR="00F1292B">
          <w:rPr>
            <w:rStyle w:val="Hyperlink"/>
          </w:rPr>
          <w:t>general-mga_horizon-euratom_en.pdf (europa.eu)</w:t>
        </w:r>
      </w:hyperlink>
      <w:r w:rsidR="00072694">
        <w:t xml:space="preserve"> </w:t>
      </w:r>
      <w:r w:rsidR="00F1292B">
        <w:t xml:space="preserve">or the annotated version of the MGA, see check the link </w:t>
      </w:r>
      <w:r w:rsidR="002A480D">
        <w:rPr>
          <w:rFonts w:cstheme="minorHAnsi"/>
          <w:color w:val="404040"/>
          <w:sz w:val="24"/>
          <w:szCs w:val="24"/>
        </w:rPr>
        <w:t xml:space="preserve">” </w:t>
      </w:r>
      <w:hyperlink r:id="rId11" w:history="1">
        <w:r w:rsidR="002A480D" w:rsidRPr="002A480D">
          <w:rPr>
            <w:rStyle w:val="Hyperlink"/>
            <w:rFonts w:cstheme="minorHAnsi"/>
            <w:sz w:val="24"/>
            <w:szCs w:val="24"/>
          </w:rPr>
          <w:t>https://ec.europa.eu/info/funding-tenders/opportunities/docs/2021-2027/common/guidance/aga_en.pdf</w:t>
        </w:r>
      </w:hyperlink>
      <w:r w:rsidR="007C286D">
        <w:rPr>
          <w:rFonts w:cstheme="minorHAnsi"/>
          <w:color w:val="404040"/>
          <w:sz w:val="24"/>
          <w:szCs w:val="24"/>
        </w:rPr>
        <w:t xml:space="preserve">) </w:t>
      </w:r>
      <w:r w:rsidR="00550328" w:rsidRPr="0076010C">
        <w:rPr>
          <w:rFonts w:cstheme="minorHAnsi"/>
          <w:color w:val="404040"/>
          <w:sz w:val="24"/>
          <w:szCs w:val="24"/>
        </w:rPr>
        <w:t>will be reported and</w:t>
      </w:r>
      <w:r w:rsidR="00A76960" w:rsidRPr="0076010C">
        <w:rPr>
          <w:rFonts w:cstheme="minorHAnsi"/>
          <w:color w:val="404040"/>
          <w:sz w:val="24"/>
          <w:szCs w:val="24"/>
        </w:rPr>
        <w:t xml:space="preserve"> may be</w:t>
      </w:r>
      <w:r w:rsidR="00550328" w:rsidRPr="0076010C">
        <w:rPr>
          <w:rFonts w:cstheme="minorHAnsi"/>
          <w:color w:val="404040"/>
          <w:sz w:val="24"/>
          <w:szCs w:val="24"/>
        </w:rPr>
        <w:t xml:space="preserve"> audited in accordance with the mechanism applicable to the grant agreement</w:t>
      </w:r>
      <w:r w:rsidR="00A76960" w:rsidRPr="0076010C">
        <w:rPr>
          <w:rFonts w:cstheme="minorHAnsi"/>
          <w:color w:val="404040"/>
          <w:sz w:val="24"/>
          <w:szCs w:val="24"/>
        </w:rPr>
        <w:t>.</w:t>
      </w:r>
      <w:r w:rsidRPr="0076010C">
        <w:rPr>
          <w:rFonts w:cstheme="minorHAnsi"/>
          <w:color w:val="404040"/>
          <w:sz w:val="24"/>
          <w:szCs w:val="24"/>
        </w:rPr>
        <w:t xml:space="preserve"> </w:t>
      </w:r>
    </w:p>
    <w:p w14:paraId="5F3D71C4" w14:textId="77777777" w:rsidR="00473E10" w:rsidRPr="0076010C" w:rsidRDefault="00473E10" w:rsidP="00473E10">
      <w:pPr>
        <w:autoSpaceDE w:val="0"/>
        <w:autoSpaceDN w:val="0"/>
        <w:adjustRightInd w:val="0"/>
        <w:spacing w:after="0" w:line="240" w:lineRule="auto"/>
        <w:jc w:val="both"/>
        <w:rPr>
          <w:rFonts w:cstheme="minorHAnsi"/>
          <w:color w:val="404040"/>
          <w:sz w:val="24"/>
          <w:szCs w:val="24"/>
        </w:rPr>
      </w:pPr>
    </w:p>
    <w:p w14:paraId="649522F5" w14:textId="0668F474" w:rsidR="00473E10" w:rsidRDefault="00473E10" w:rsidP="003C0CB0">
      <w:pPr>
        <w:rPr>
          <w:rFonts w:cstheme="minorHAnsi"/>
          <w:color w:val="404040"/>
          <w:sz w:val="24"/>
          <w:szCs w:val="24"/>
        </w:rPr>
      </w:pPr>
      <w:r w:rsidRPr="0076010C">
        <w:rPr>
          <w:rFonts w:cstheme="minorHAnsi"/>
          <w:color w:val="404040"/>
          <w:sz w:val="24"/>
          <w:szCs w:val="24"/>
        </w:rPr>
        <w:t xml:space="preserve">They can take the form of </w:t>
      </w:r>
      <w:r w:rsidR="00A76960" w:rsidRPr="0076010C">
        <w:rPr>
          <w:rFonts w:cstheme="minorHAnsi"/>
          <w:color w:val="404040"/>
          <w:sz w:val="24"/>
          <w:szCs w:val="24"/>
        </w:rPr>
        <w:t xml:space="preserve">all </w:t>
      </w:r>
      <w:r w:rsidRPr="0076010C">
        <w:rPr>
          <w:rFonts w:cstheme="minorHAnsi"/>
          <w:color w:val="404040"/>
          <w:sz w:val="24"/>
          <w:szCs w:val="24"/>
        </w:rPr>
        <w:t xml:space="preserve">eligible cost </w:t>
      </w:r>
      <w:r w:rsidR="007C286D">
        <w:rPr>
          <w:rFonts w:cstheme="minorHAnsi"/>
          <w:color w:val="404040"/>
          <w:sz w:val="24"/>
          <w:szCs w:val="24"/>
        </w:rPr>
        <w:t>categories, in accordance with Article 6 as per above, and among which</w:t>
      </w:r>
      <w:r w:rsidRPr="0076010C">
        <w:rPr>
          <w:rFonts w:cstheme="minorHAnsi"/>
          <w:color w:val="404040"/>
          <w:sz w:val="24"/>
          <w:szCs w:val="24"/>
        </w:rPr>
        <w:t>:</w:t>
      </w:r>
    </w:p>
    <w:p w14:paraId="4F36F6F9" w14:textId="5D5AA8EA" w:rsidR="0073731F" w:rsidRPr="0076010C" w:rsidRDefault="0073731F" w:rsidP="003C0CB0">
      <w:pPr>
        <w:rPr>
          <w:rFonts w:cstheme="minorHAnsi"/>
          <w:color w:val="404040"/>
          <w:sz w:val="24"/>
          <w:szCs w:val="24"/>
        </w:rPr>
      </w:pPr>
      <w:r>
        <w:rPr>
          <w:rFonts w:cstheme="minorHAnsi"/>
          <w:color w:val="404040"/>
          <w:sz w:val="24"/>
          <w:szCs w:val="24"/>
        </w:rPr>
        <w:t>Direct Costs:</w:t>
      </w:r>
    </w:p>
    <w:p w14:paraId="31C29866" w14:textId="6146707D" w:rsidR="00473E10" w:rsidRPr="0076010C" w:rsidRDefault="007C286D" w:rsidP="000B37DF">
      <w:pPr>
        <w:pStyle w:val="ListParagraph"/>
        <w:numPr>
          <w:ilvl w:val="0"/>
          <w:numId w:val="4"/>
        </w:numPr>
        <w:jc w:val="both"/>
        <w:rPr>
          <w:rFonts w:cstheme="minorHAnsi"/>
          <w:color w:val="404040"/>
          <w:sz w:val="24"/>
          <w:szCs w:val="24"/>
        </w:rPr>
      </w:pPr>
      <w:r w:rsidRPr="0076010C">
        <w:rPr>
          <w:rFonts w:cstheme="minorHAnsi"/>
          <w:color w:val="404040"/>
          <w:sz w:val="24"/>
          <w:szCs w:val="24"/>
        </w:rPr>
        <w:t>P</w:t>
      </w:r>
      <w:r w:rsidR="00473E10" w:rsidRPr="0076010C">
        <w:rPr>
          <w:rFonts w:cstheme="minorHAnsi"/>
          <w:color w:val="404040"/>
          <w:sz w:val="24"/>
          <w:szCs w:val="24"/>
        </w:rPr>
        <w:t>ersonnel</w:t>
      </w:r>
      <w:r>
        <w:rPr>
          <w:rFonts w:cstheme="minorHAnsi"/>
          <w:color w:val="404040"/>
          <w:sz w:val="24"/>
          <w:szCs w:val="24"/>
        </w:rPr>
        <w:t xml:space="preserve"> </w:t>
      </w:r>
      <w:r w:rsidR="002A480D">
        <w:rPr>
          <w:rFonts w:cstheme="minorHAnsi"/>
          <w:color w:val="404040"/>
          <w:sz w:val="24"/>
          <w:szCs w:val="24"/>
        </w:rPr>
        <w:t>C</w:t>
      </w:r>
      <w:r>
        <w:rPr>
          <w:rFonts w:cstheme="minorHAnsi"/>
          <w:color w:val="404040"/>
          <w:sz w:val="24"/>
          <w:szCs w:val="24"/>
        </w:rPr>
        <w:t>osts</w:t>
      </w:r>
      <w:r w:rsidR="00473E10" w:rsidRPr="0076010C">
        <w:rPr>
          <w:rFonts w:cstheme="minorHAnsi"/>
          <w:color w:val="404040"/>
          <w:sz w:val="24"/>
          <w:szCs w:val="24"/>
        </w:rPr>
        <w:t xml:space="preserve"> - the time of staff employed directly working on JU projects. </w:t>
      </w:r>
    </w:p>
    <w:p w14:paraId="2B78BAD1" w14:textId="77777777" w:rsidR="0073731F" w:rsidRPr="0076010C" w:rsidDel="002A480D" w:rsidRDefault="0073731F" w:rsidP="0073731F">
      <w:pPr>
        <w:pStyle w:val="ListParagraph"/>
        <w:numPr>
          <w:ilvl w:val="0"/>
          <w:numId w:val="4"/>
        </w:numPr>
        <w:jc w:val="both"/>
        <w:rPr>
          <w:rFonts w:cstheme="minorHAnsi"/>
          <w:color w:val="404040"/>
          <w:sz w:val="24"/>
          <w:szCs w:val="24"/>
        </w:rPr>
      </w:pPr>
      <w:r>
        <w:rPr>
          <w:rFonts w:cstheme="minorHAnsi"/>
          <w:color w:val="404040"/>
          <w:sz w:val="24"/>
          <w:szCs w:val="24"/>
        </w:rPr>
        <w:t>S</w:t>
      </w:r>
      <w:r w:rsidRPr="0076010C" w:rsidDel="002A480D">
        <w:rPr>
          <w:rFonts w:cstheme="minorHAnsi"/>
          <w:color w:val="404040"/>
          <w:sz w:val="24"/>
          <w:szCs w:val="24"/>
        </w:rPr>
        <w:t xml:space="preserve">ubcontracting - </w:t>
      </w:r>
      <w:proofErr w:type="gramStart"/>
      <w:r w:rsidRPr="0076010C" w:rsidDel="002A480D">
        <w:rPr>
          <w:rFonts w:cstheme="minorHAnsi"/>
          <w:color w:val="404040"/>
          <w:sz w:val="24"/>
          <w:szCs w:val="24"/>
        </w:rPr>
        <w:t>e.g.</w:t>
      </w:r>
      <w:proofErr w:type="gramEnd"/>
      <w:r w:rsidRPr="0076010C" w:rsidDel="002A480D">
        <w:rPr>
          <w:rFonts w:cstheme="minorHAnsi"/>
          <w:color w:val="404040"/>
          <w:sz w:val="24"/>
          <w:szCs w:val="24"/>
        </w:rPr>
        <w:t xml:space="preserve"> for clinical trials, subcontracting to Clinical Research Organisations, subcontracting to data management companies, lab services, communication, project management support, etc.; </w:t>
      </w:r>
    </w:p>
    <w:p w14:paraId="465DAA63" w14:textId="750CAD92" w:rsidR="00473E10" w:rsidRPr="0076010C" w:rsidRDefault="00A72317" w:rsidP="00A72317">
      <w:pPr>
        <w:pStyle w:val="ListParagraph"/>
        <w:numPr>
          <w:ilvl w:val="0"/>
          <w:numId w:val="4"/>
        </w:numPr>
        <w:jc w:val="both"/>
        <w:rPr>
          <w:rFonts w:cstheme="minorHAnsi"/>
          <w:color w:val="404040"/>
          <w:sz w:val="24"/>
          <w:szCs w:val="24"/>
        </w:rPr>
      </w:pPr>
      <w:r>
        <w:rPr>
          <w:rFonts w:cstheme="minorHAnsi"/>
          <w:color w:val="404040"/>
          <w:sz w:val="24"/>
          <w:szCs w:val="24"/>
        </w:rPr>
        <w:t>P</w:t>
      </w:r>
      <w:r w:rsidR="0089286B" w:rsidRPr="0076010C">
        <w:rPr>
          <w:rFonts w:cstheme="minorHAnsi"/>
          <w:color w:val="404040"/>
          <w:sz w:val="24"/>
          <w:szCs w:val="24"/>
        </w:rPr>
        <w:t>urchase</w:t>
      </w:r>
      <w:r w:rsidR="00473E10" w:rsidRPr="0076010C">
        <w:rPr>
          <w:rFonts w:cstheme="minorHAnsi"/>
          <w:color w:val="404040"/>
          <w:sz w:val="24"/>
          <w:szCs w:val="24"/>
        </w:rPr>
        <w:t xml:space="preserve"> costs </w:t>
      </w:r>
      <w:r>
        <w:rPr>
          <w:rFonts w:cstheme="minorHAnsi"/>
          <w:color w:val="404040"/>
          <w:sz w:val="24"/>
          <w:szCs w:val="24"/>
        </w:rPr>
        <w:t>–</w:t>
      </w:r>
      <w:r w:rsidR="00473E10" w:rsidRPr="0076010C">
        <w:rPr>
          <w:rFonts w:cstheme="minorHAnsi"/>
          <w:color w:val="404040"/>
          <w:sz w:val="24"/>
          <w:szCs w:val="24"/>
        </w:rPr>
        <w:t xml:space="preserve"> </w:t>
      </w:r>
      <w:r>
        <w:rPr>
          <w:rFonts w:cstheme="minorHAnsi"/>
          <w:color w:val="404040"/>
          <w:sz w:val="24"/>
          <w:szCs w:val="24"/>
        </w:rPr>
        <w:t xml:space="preserve">travel and subsistence, equipment, other goods, works and services, </w:t>
      </w:r>
      <w:proofErr w:type="gramStart"/>
      <w:r>
        <w:rPr>
          <w:rFonts w:cstheme="minorHAnsi"/>
          <w:color w:val="404040"/>
          <w:sz w:val="24"/>
          <w:szCs w:val="24"/>
        </w:rPr>
        <w:t>e.g.</w:t>
      </w:r>
      <w:proofErr w:type="gramEnd"/>
      <w:r>
        <w:rPr>
          <w:rFonts w:cstheme="minorHAnsi"/>
          <w:color w:val="404040"/>
          <w:sz w:val="24"/>
          <w:szCs w:val="24"/>
        </w:rPr>
        <w:t xml:space="preserve"> </w:t>
      </w:r>
      <w:r w:rsidR="00473E10" w:rsidRPr="0076010C">
        <w:rPr>
          <w:rFonts w:cstheme="minorHAnsi"/>
          <w:color w:val="404040"/>
          <w:sz w:val="24"/>
          <w:szCs w:val="24"/>
        </w:rPr>
        <w:t xml:space="preserve">consumables, equipment depreciation, samples, compounds; </w:t>
      </w:r>
    </w:p>
    <w:p w14:paraId="4766750C" w14:textId="66764525" w:rsidR="0089286B" w:rsidRPr="0076010C" w:rsidRDefault="0089286B" w:rsidP="00A72317">
      <w:pPr>
        <w:pStyle w:val="ListParagraph"/>
        <w:numPr>
          <w:ilvl w:val="0"/>
          <w:numId w:val="4"/>
        </w:numPr>
        <w:jc w:val="both"/>
        <w:rPr>
          <w:rFonts w:cstheme="minorHAnsi"/>
          <w:color w:val="404040"/>
          <w:sz w:val="24"/>
          <w:szCs w:val="24"/>
        </w:rPr>
      </w:pPr>
      <w:r w:rsidRPr="0076010C">
        <w:rPr>
          <w:rFonts w:cstheme="minorHAnsi"/>
          <w:color w:val="404040"/>
          <w:sz w:val="24"/>
          <w:szCs w:val="24"/>
        </w:rPr>
        <w:lastRenderedPageBreak/>
        <w:t xml:space="preserve">Other cost </w:t>
      </w:r>
      <w:r w:rsidR="002A480D">
        <w:rPr>
          <w:rFonts w:cstheme="minorHAnsi"/>
          <w:color w:val="404040"/>
          <w:sz w:val="24"/>
          <w:szCs w:val="24"/>
        </w:rPr>
        <w:t>categories</w:t>
      </w:r>
      <w:r w:rsidR="002A480D" w:rsidRPr="0076010C">
        <w:rPr>
          <w:rFonts w:cstheme="minorHAnsi"/>
          <w:color w:val="404040"/>
          <w:sz w:val="24"/>
          <w:szCs w:val="24"/>
        </w:rPr>
        <w:t xml:space="preserve"> </w:t>
      </w:r>
      <w:r w:rsidRPr="0076010C">
        <w:rPr>
          <w:rFonts w:cstheme="minorHAnsi"/>
          <w:color w:val="404040"/>
          <w:sz w:val="24"/>
          <w:szCs w:val="24"/>
        </w:rPr>
        <w:t xml:space="preserve">– </w:t>
      </w:r>
      <w:proofErr w:type="gramStart"/>
      <w:r w:rsidRPr="0076010C">
        <w:rPr>
          <w:rFonts w:cstheme="minorHAnsi"/>
          <w:color w:val="404040"/>
          <w:sz w:val="24"/>
          <w:szCs w:val="24"/>
        </w:rPr>
        <w:t>e.g.</w:t>
      </w:r>
      <w:proofErr w:type="gramEnd"/>
      <w:r w:rsidRPr="0076010C">
        <w:rPr>
          <w:rFonts w:cstheme="minorHAnsi"/>
          <w:color w:val="404040"/>
          <w:sz w:val="24"/>
          <w:szCs w:val="24"/>
        </w:rPr>
        <w:t xml:space="preserve"> financial support to 3</w:t>
      </w:r>
      <w:r w:rsidRPr="0076010C">
        <w:rPr>
          <w:rFonts w:cstheme="minorHAnsi"/>
          <w:color w:val="404040"/>
          <w:sz w:val="24"/>
          <w:szCs w:val="24"/>
          <w:vertAlign w:val="superscript"/>
        </w:rPr>
        <w:t>rd</w:t>
      </w:r>
      <w:r w:rsidRPr="0076010C">
        <w:rPr>
          <w:rFonts w:cstheme="minorHAnsi"/>
          <w:color w:val="404040"/>
          <w:sz w:val="24"/>
          <w:szCs w:val="24"/>
        </w:rPr>
        <w:t xml:space="preserve"> parties if foreseen in the call, internally invoiced goods and services, transnational access to research infrastructure unit costs, virtual access to research infrastructure unit costs.</w:t>
      </w:r>
    </w:p>
    <w:p w14:paraId="548A726E" w14:textId="6DC5FBFE" w:rsidR="00473E10" w:rsidRDefault="002A480D" w:rsidP="0073731F">
      <w:pPr>
        <w:jc w:val="both"/>
        <w:rPr>
          <w:rFonts w:cstheme="minorHAnsi"/>
          <w:color w:val="404040"/>
          <w:sz w:val="24"/>
          <w:szCs w:val="24"/>
        </w:rPr>
      </w:pPr>
      <w:r w:rsidRPr="0073731F">
        <w:rPr>
          <w:rFonts w:cstheme="minorHAnsi"/>
          <w:color w:val="404040"/>
          <w:sz w:val="24"/>
          <w:szCs w:val="24"/>
        </w:rPr>
        <w:t>I</w:t>
      </w:r>
      <w:r w:rsidR="00473E10" w:rsidRPr="0073731F">
        <w:rPr>
          <w:rFonts w:cstheme="minorHAnsi"/>
          <w:color w:val="404040"/>
          <w:sz w:val="24"/>
          <w:szCs w:val="24"/>
        </w:rPr>
        <w:t xml:space="preserve">ndirect </w:t>
      </w:r>
      <w:r w:rsidRPr="0073731F">
        <w:rPr>
          <w:rFonts w:cstheme="minorHAnsi"/>
          <w:color w:val="404040"/>
          <w:sz w:val="24"/>
          <w:szCs w:val="24"/>
        </w:rPr>
        <w:t>C</w:t>
      </w:r>
      <w:r w:rsidR="00473E10" w:rsidRPr="0073731F">
        <w:rPr>
          <w:rFonts w:cstheme="minorHAnsi"/>
          <w:color w:val="404040"/>
          <w:sz w:val="24"/>
          <w:szCs w:val="24"/>
        </w:rPr>
        <w:t>ost</w:t>
      </w:r>
      <w:r w:rsidR="0073731F">
        <w:rPr>
          <w:rFonts w:cstheme="minorHAnsi"/>
          <w:color w:val="404040"/>
          <w:sz w:val="24"/>
          <w:szCs w:val="24"/>
        </w:rPr>
        <w:t>s:</w:t>
      </w:r>
      <w:r w:rsidR="00473E10" w:rsidRPr="0073731F">
        <w:rPr>
          <w:rFonts w:cstheme="minorHAnsi"/>
          <w:color w:val="404040"/>
          <w:sz w:val="24"/>
          <w:szCs w:val="24"/>
        </w:rPr>
        <w:t xml:space="preserve"> which is calculated automatically as 25% </w:t>
      </w:r>
      <w:r w:rsidRPr="0073731F">
        <w:rPr>
          <w:rFonts w:cstheme="minorHAnsi"/>
          <w:color w:val="404040"/>
          <w:sz w:val="24"/>
          <w:szCs w:val="24"/>
        </w:rPr>
        <w:t xml:space="preserve">flat rate </w:t>
      </w:r>
      <w:r w:rsidR="00473E10" w:rsidRPr="0073731F">
        <w:rPr>
          <w:rFonts w:cstheme="minorHAnsi"/>
          <w:color w:val="404040"/>
          <w:sz w:val="24"/>
          <w:szCs w:val="24"/>
        </w:rPr>
        <w:t xml:space="preserve">of the </w:t>
      </w:r>
      <w:r w:rsidRPr="0073731F">
        <w:rPr>
          <w:rFonts w:cstheme="minorHAnsi"/>
          <w:color w:val="404040"/>
          <w:sz w:val="24"/>
          <w:szCs w:val="24"/>
        </w:rPr>
        <w:t xml:space="preserve">eligible </w:t>
      </w:r>
      <w:r w:rsidR="00473E10" w:rsidRPr="0073731F">
        <w:rPr>
          <w:rFonts w:cstheme="minorHAnsi"/>
          <w:color w:val="404040"/>
          <w:sz w:val="24"/>
          <w:szCs w:val="24"/>
        </w:rPr>
        <w:t>direct costs</w:t>
      </w:r>
      <w:r w:rsidR="0073731F">
        <w:rPr>
          <w:rFonts w:cstheme="minorHAnsi"/>
          <w:color w:val="404040"/>
          <w:sz w:val="24"/>
          <w:szCs w:val="24"/>
        </w:rPr>
        <w:t xml:space="preserve">, except subcontracting costs, financial support to third parties and exempted specific cost categories, if any. </w:t>
      </w:r>
    </w:p>
    <w:p w14:paraId="5492F60C" w14:textId="77777777" w:rsidR="005A1BA0" w:rsidRDefault="005A1BA0" w:rsidP="0073731F">
      <w:pPr>
        <w:jc w:val="both"/>
        <w:rPr>
          <w:rFonts w:cstheme="minorHAnsi"/>
          <w:color w:val="404040"/>
          <w:sz w:val="24"/>
          <w:szCs w:val="24"/>
        </w:rPr>
      </w:pPr>
    </w:p>
    <w:p w14:paraId="658EA561" w14:textId="77777777" w:rsidR="00300479" w:rsidRPr="0073731F" w:rsidRDefault="00300479" w:rsidP="0073731F">
      <w:pPr>
        <w:jc w:val="both"/>
        <w:rPr>
          <w:rFonts w:cstheme="minorHAnsi"/>
          <w:color w:val="404040"/>
          <w:sz w:val="24"/>
          <w:szCs w:val="24"/>
        </w:rPr>
      </w:pPr>
    </w:p>
    <w:p w14:paraId="4DEC81C6" w14:textId="1DFE8289" w:rsidR="00DD39DB" w:rsidRPr="00510DCA" w:rsidRDefault="00EE1E08" w:rsidP="00D75E12">
      <w:pPr>
        <w:pStyle w:val="Heading1"/>
        <w:numPr>
          <w:ilvl w:val="0"/>
          <w:numId w:val="15"/>
        </w:numPr>
        <w:rPr>
          <w:rFonts w:ascii="Plus Jakarta Sans" w:hAnsi="Plus Jakarta Sans" w:cstheme="minorHAnsi"/>
          <w:b/>
          <w:bCs/>
        </w:rPr>
      </w:pPr>
      <w:bookmarkStart w:id="8" w:name="_Toc162280518"/>
      <w:r w:rsidRPr="00510DCA">
        <w:rPr>
          <w:rFonts w:ascii="Plus Jakarta Sans" w:hAnsi="Plus Jakarta Sans" w:cstheme="minorHAnsi"/>
          <w:b/>
          <w:bCs/>
        </w:rPr>
        <w:t>Wh</w:t>
      </w:r>
      <w:r w:rsidR="00B72989" w:rsidRPr="00510DCA">
        <w:rPr>
          <w:rFonts w:ascii="Plus Jakarta Sans" w:hAnsi="Plus Jakarta Sans" w:cstheme="minorHAnsi"/>
          <w:b/>
          <w:bCs/>
        </w:rPr>
        <w:t>at</w:t>
      </w:r>
      <w:r w:rsidRPr="00510DCA">
        <w:rPr>
          <w:rFonts w:ascii="Plus Jakarta Sans" w:hAnsi="Plus Jakarta Sans" w:cstheme="minorHAnsi"/>
          <w:b/>
          <w:bCs/>
        </w:rPr>
        <w:t xml:space="preserve"> are the c</w:t>
      </w:r>
      <w:r w:rsidR="00DD39DB" w:rsidRPr="00510DCA">
        <w:rPr>
          <w:rFonts w:ascii="Plus Jakarta Sans" w:hAnsi="Plus Jakarta Sans" w:cstheme="minorHAnsi"/>
          <w:b/>
          <w:bCs/>
        </w:rPr>
        <w:t>ontractual obligations</w:t>
      </w:r>
      <w:r w:rsidRPr="00510DCA">
        <w:rPr>
          <w:rFonts w:ascii="Plus Jakarta Sans" w:hAnsi="Plus Jakarta Sans" w:cstheme="minorHAnsi"/>
          <w:b/>
          <w:bCs/>
        </w:rPr>
        <w:t xml:space="preserve"> </w:t>
      </w:r>
      <w:r w:rsidR="00BD75D9" w:rsidRPr="00510DCA">
        <w:rPr>
          <w:rFonts w:ascii="Plus Jakarta Sans" w:hAnsi="Plus Jakarta Sans" w:cstheme="minorHAnsi"/>
          <w:b/>
          <w:bCs/>
        </w:rPr>
        <w:t xml:space="preserve">of </w:t>
      </w:r>
      <w:r w:rsidR="00A067C5" w:rsidRPr="00510DCA">
        <w:rPr>
          <w:rFonts w:ascii="Plus Jakarta Sans" w:hAnsi="Plus Jakarta Sans" w:cstheme="minorHAnsi"/>
          <w:b/>
          <w:bCs/>
        </w:rPr>
        <w:t>FC</w:t>
      </w:r>
      <w:r w:rsidR="005A1BA0">
        <w:rPr>
          <w:rFonts w:ascii="Plus Jakarta Sans" w:hAnsi="Plus Jakarta Sans" w:cstheme="minorHAnsi"/>
          <w:b/>
          <w:bCs/>
        </w:rPr>
        <w:t>/</w:t>
      </w:r>
      <w:r w:rsidR="005A1BA0" w:rsidRPr="00510DCA">
        <w:rPr>
          <w:rFonts w:ascii="Plus Jakarta Sans" w:hAnsi="Plus Jakarta Sans" w:cstheme="minorHAnsi"/>
          <w:b/>
          <w:bCs/>
        </w:rPr>
        <w:t>IKOP</w:t>
      </w:r>
      <w:r w:rsidR="005A1BA0">
        <w:rPr>
          <w:rFonts w:ascii="Plus Jakarta Sans" w:hAnsi="Plus Jakarta Sans" w:cstheme="minorHAnsi"/>
          <w:b/>
          <w:bCs/>
        </w:rPr>
        <w:t xml:space="preserve"> </w:t>
      </w:r>
      <w:r w:rsidR="00A067C5" w:rsidRPr="00510DCA">
        <w:rPr>
          <w:rFonts w:ascii="Plus Jakarta Sans" w:hAnsi="Plus Jakarta Sans" w:cstheme="minorHAnsi"/>
          <w:b/>
          <w:bCs/>
        </w:rPr>
        <w:t>providers</w:t>
      </w:r>
      <w:r w:rsidRPr="00510DCA">
        <w:rPr>
          <w:rFonts w:ascii="Plus Jakarta Sans" w:hAnsi="Plus Jakarta Sans" w:cstheme="minorHAnsi"/>
          <w:b/>
          <w:bCs/>
        </w:rPr>
        <w:t>?</w:t>
      </w:r>
      <w:bookmarkEnd w:id="8"/>
      <w:r w:rsidRPr="00510DCA">
        <w:rPr>
          <w:rFonts w:ascii="Plus Jakarta Sans" w:hAnsi="Plus Jakarta Sans" w:cstheme="minorHAnsi"/>
          <w:b/>
          <w:bCs/>
        </w:rPr>
        <w:t xml:space="preserve"> </w:t>
      </w:r>
    </w:p>
    <w:p w14:paraId="3D5C8647" w14:textId="77777777" w:rsidR="005A1BA0" w:rsidRDefault="005A1BA0" w:rsidP="00CC59E4">
      <w:pPr>
        <w:jc w:val="both"/>
        <w:rPr>
          <w:rFonts w:cstheme="minorHAnsi"/>
          <w:color w:val="404040"/>
          <w:sz w:val="24"/>
          <w:szCs w:val="24"/>
        </w:rPr>
      </w:pPr>
    </w:p>
    <w:p w14:paraId="05C5B665" w14:textId="47E294CA" w:rsidR="00EE1E08" w:rsidRPr="0076010C" w:rsidRDefault="002D73D7" w:rsidP="00CC59E4">
      <w:pPr>
        <w:jc w:val="both"/>
        <w:rPr>
          <w:rFonts w:cstheme="minorHAnsi"/>
          <w:color w:val="404040"/>
          <w:sz w:val="24"/>
          <w:szCs w:val="24"/>
        </w:rPr>
      </w:pPr>
      <w:r w:rsidRPr="0076010C">
        <w:rPr>
          <w:rFonts w:cstheme="minorHAnsi"/>
          <w:color w:val="404040"/>
          <w:sz w:val="24"/>
          <w:szCs w:val="24"/>
        </w:rPr>
        <w:t xml:space="preserve">When participating in a </w:t>
      </w:r>
      <w:r w:rsidRPr="005A1BA0">
        <w:rPr>
          <w:rFonts w:cstheme="minorHAnsi"/>
          <w:color w:val="404040"/>
          <w:sz w:val="24"/>
          <w:szCs w:val="24"/>
        </w:rPr>
        <w:t>project, c</w:t>
      </w:r>
      <w:r w:rsidR="00EE1E08" w:rsidRPr="005A1BA0">
        <w:rPr>
          <w:rFonts w:cstheme="minorHAnsi"/>
          <w:color w:val="404040"/>
          <w:sz w:val="24"/>
          <w:szCs w:val="24"/>
        </w:rPr>
        <w:t xml:space="preserve">osts incurred by </w:t>
      </w:r>
      <w:r w:rsidR="005A1BA0" w:rsidRPr="00D75E12">
        <w:rPr>
          <w:rFonts w:cstheme="minorHAnsi"/>
          <w:color w:val="404040"/>
          <w:sz w:val="24"/>
          <w:szCs w:val="24"/>
        </w:rPr>
        <w:t xml:space="preserve">FC/IKOP </w:t>
      </w:r>
      <w:r w:rsidR="00BC28DC" w:rsidRPr="0076010C">
        <w:rPr>
          <w:rFonts w:cstheme="minorHAnsi"/>
          <w:color w:val="404040"/>
          <w:sz w:val="24"/>
          <w:szCs w:val="24"/>
        </w:rPr>
        <w:t>providers</w:t>
      </w:r>
      <w:r w:rsidR="00EE1E08" w:rsidRPr="0076010C">
        <w:rPr>
          <w:rFonts w:cstheme="minorHAnsi"/>
          <w:color w:val="404040"/>
          <w:sz w:val="24"/>
          <w:szCs w:val="24"/>
        </w:rPr>
        <w:t xml:space="preserve"> in Global Health EDCTP3 JU projects need to be reported the same way as any other beneficiary signing the grant agreement</w:t>
      </w:r>
      <w:r w:rsidR="004B3992" w:rsidRPr="0076010C">
        <w:rPr>
          <w:rFonts w:cstheme="minorHAnsi"/>
          <w:color w:val="404040"/>
          <w:sz w:val="24"/>
          <w:szCs w:val="24"/>
        </w:rPr>
        <w:t>, even if they do not receive JU funding</w:t>
      </w:r>
      <w:r w:rsidR="002A480D">
        <w:rPr>
          <w:rFonts w:cstheme="minorHAnsi"/>
          <w:color w:val="404040"/>
          <w:sz w:val="24"/>
          <w:szCs w:val="24"/>
        </w:rPr>
        <w:t xml:space="preserve">, in accordance with </w:t>
      </w:r>
      <w:r w:rsidR="00703A17">
        <w:rPr>
          <w:rFonts w:cstheme="minorHAnsi"/>
          <w:color w:val="404040"/>
          <w:sz w:val="24"/>
          <w:szCs w:val="24"/>
        </w:rPr>
        <w:t xml:space="preserve">their </w:t>
      </w:r>
      <w:r w:rsidR="002A480D">
        <w:rPr>
          <w:rFonts w:cstheme="minorHAnsi"/>
          <w:color w:val="404040"/>
          <w:sz w:val="24"/>
          <w:szCs w:val="24"/>
        </w:rPr>
        <w:t xml:space="preserve">obligation to submit the reports as </w:t>
      </w:r>
      <w:r w:rsidR="002A480D" w:rsidRPr="00913FD5">
        <w:rPr>
          <w:rFonts w:cstheme="minorHAnsi"/>
          <w:color w:val="404040"/>
          <w:sz w:val="24"/>
          <w:szCs w:val="24"/>
        </w:rPr>
        <w:t xml:space="preserve">per Article </w:t>
      </w:r>
      <w:r w:rsidR="00006B0A" w:rsidRPr="00913FD5">
        <w:rPr>
          <w:rFonts w:cstheme="minorHAnsi"/>
          <w:color w:val="404040"/>
          <w:sz w:val="24"/>
          <w:szCs w:val="24"/>
        </w:rPr>
        <w:t>21</w:t>
      </w:r>
      <w:r w:rsidR="002A480D">
        <w:rPr>
          <w:rFonts w:cstheme="minorHAnsi"/>
          <w:color w:val="404040"/>
          <w:sz w:val="24"/>
          <w:szCs w:val="24"/>
        </w:rPr>
        <w:t xml:space="preserve"> of the MGA</w:t>
      </w:r>
      <w:r w:rsidR="00EE1E08" w:rsidRPr="0076010C">
        <w:rPr>
          <w:rFonts w:cstheme="minorHAnsi"/>
          <w:color w:val="404040"/>
          <w:sz w:val="24"/>
          <w:szCs w:val="24"/>
        </w:rPr>
        <w:t xml:space="preserve">. </w:t>
      </w:r>
    </w:p>
    <w:p w14:paraId="4349E916" w14:textId="6FDEA404" w:rsidR="00AE42A9" w:rsidRPr="0076010C" w:rsidRDefault="002A480D" w:rsidP="00CC59E4">
      <w:pPr>
        <w:jc w:val="both"/>
        <w:rPr>
          <w:rFonts w:cstheme="minorHAnsi"/>
          <w:color w:val="404040"/>
          <w:sz w:val="24"/>
          <w:szCs w:val="24"/>
        </w:rPr>
      </w:pPr>
      <w:r>
        <w:rPr>
          <w:rFonts w:cstheme="minorHAnsi"/>
          <w:color w:val="404040"/>
          <w:sz w:val="24"/>
          <w:szCs w:val="24"/>
        </w:rPr>
        <w:t xml:space="preserve">In this context, </w:t>
      </w:r>
      <w:r w:rsidR="00EE1E08" w:rsidRPr="0076010C">
        <w:rPr>
          <w:rFonts w:cstheme="minorHAnsi"/>
          <w:color w:val="404040"/>
          <w:sz w:val="24"/>
          <w:szCs w:val="24"/>
        </w:rPr>
        <w:t xml:space="preserve">IKOP </w:t>
      </w:r>
      <w:r w:rsidR="00B37017" w:rsidRPr="0076010C">
        <w:rPr>
          <w:rFonts w:cstheme="minorHAnsi"/>
          <w:color w:val="404040"/>
          <w:sz w:val="24"/>
          <w:szCs w:val="24"/>
        </w:rPr>
        <w:t>is</w:t>
      </w:r>
      <w:r w:rsidR="00EE1E08" w:rsidRPr="0076010C">
        <w:rPr>
          <w:rFonts w:cstheme="minorHAnsi"/>
          <w:color w:val="404040"/>
          <w:sz w:val="24"/>
          <w:szCs w:val="24"/>
        </w:rPr>
        <w:t xml:space="preserve"> reported within the scope of the grant agreement, </w:t>
      </w:r>
      <w:proofErr w:type="gramStart"/>
      <w:r w:rsidR="00EE1E08" w:rsidRPr="0076010C">
        <w:rPr>
          <w:rFonts w:cstheme="minorHAnsi"/>
          <w:color w:val="404040"/>
          <w:sz w:val="24"/>
          <w:szCs w:val="24"/>
        </w:rPr>
        <w:t>i.e.</w:t>
      </w:r>
      <w:proofErr w:type="gramEnd"/>
      <w:r w:rsidR="00EE1E08" w:rsidRPr="0076010C">
        <w:rPr>
          <w:rFonts w:cstheme="minorHAnsi"/>
          <w:color w:val="404040"/>
          <w:sz w:val="24"/>
          <w:szCs w:val="24"/>
        </w:rPr>
        <w:t xml:space="preserve"> for activities and costs which constitute IKOP - eligible costs in implementing project tasks, as specified in Annex 1- </w:t>
      </w:r>
      <w:proofErr w:type="spellStart"/>
      <w:r w:rsidR="00EE1E08" w:rsidRPr="0076010C">
        <w:rPr>
          <w:rFonts w:cstheme="minorHAnsi"/>
          <w:color w:val="404040"/>
          <w:sz w:val="24"/>
          <w:szCs w:val="24"/>
        </w:rPr>
        <w:t>DoA</w:t>
      </w:r>
      <w:proofErr w:type="spellEnd"/>
      <w:r w:rsidR="00EE1E08" w:rsidRPr="0076010C">
        <w:rPr>
          <w:rFonts w:cstheme="minorHAnsi"/>
          <w:color w:val="404040"/>
          <w:sz w:val="24"/>
          <w:szCs w:val="24"/>
        </w:rPr>
        <w:t xml:space="preserve"> of the grant agreement. </w:t>
      </w:r>
    </w:p>
    <w:p w14:paraId="6D2A57E6" w14:textId="77777777" w:rsidR="007E0271" w:rsidRDefault="00AF3015" w:rsidP="00CC59E4">
      <w:pPr>
        <w:jc w:val="both"/>
        <w:rPr>
          <w:rFonts w:cstheme="minorHAnsi"/>
          <w:color w:val="404040"/>
          <w:sz w:val="24"/>
          <w:szCs w:val="24"/>
        </w:rPr>
      </w:pPr>
      <w:r w:rsidRPr="0076010C">
        <w:rPr>
          <w:rFonts w:cstheme="minorHAnsi"/>
          <w:color w:val="404040"/>
          <w:sz w:val="24"/>
          <w:szCs w:val="24"/>
        </w:rPr>
        <w:t xml:space="preserve">The beneficiary’s costs are reported </w:t>
      </w:r>
      <w:r w:rsidR="00B72989" w:rsidRPr="0076010C">
        <w:rPr>
          <w:rFonts w:cstheme="minorHAnsi"/>
          <w:color w:val="404040"/>
          <w:sz w:val="24"/>
          <w:szCs w:val="24"/>
        </w:rPr>
        <w:t>as part of</w:t>
      </w:r>
      <w:r w:rsidRPr="0076010C">
        <w:rPr>
          <w:rFonts w:cstheme="minorHAnsi"/>
          <w:color w:val="404040"/>
          <w:sz w:val="24"/>
          <w:szCs w:val="24"/>
        </w:rPr>
        <w:t xml:space="preserve"> the project reporting as outlined in the grant agreement and through the F&amp;T portal. </w:t>
      </w:r>
    </w:p>
    <w:p w14:paraId="0B75D028" w14:textId="495FB988" w:rsidR="00DC2F8B" w:rsidRDefault="00DC2F8B" w:rsidP="00DC2F8B">
      <w:pPr>
        <w:autoSpaceDE w:val="0"/>
        <w:autoSpaceDN w:val="0"/>
        <w:adjustRightInd w:val="0"/>
        <w:spacing w:after="0" w:line="240" w:lineRule="auto"/>
        <w:ind w:left="720"/>
        <w:jc w:val="both"/>
        <w:rPr>
          <w:rFonts w:cstheme="minorHAnsi"/>
          <w:color w:val="404040"/>
          <w:sz w:val="24"/>
          <w:szCs w:val="24"/>
        </w:rPr>
      </w:pPr>
      <w:r>
        <w:rPr>
          <w:rFonts w:cstheme="minorHAnsi"/>
          <w:color w:val="404040"/>
          <w:sz w:val="24"/>
          <w:szCs w:val="24"/>
        </w:rPr>
        <w:t xml:space="preserve">At the end of the action, the provider that have not received funding under the grant, must ensure that the financial and in-kind contributions of EUR 430 000 or more (see Article 21) are supported by statements of contributions (CS) and certificates on the statements of contributions (CCS) in accordance with Annex 5 of the grant agreement. </w:t>
      </w:r>
    </w:p>
    <w:p w14:paraId="1159CC3B" w14:textId="77777777" w:rsidR="00DC2F8B" w:rsidRDefault="00DC2F8B" w:rsidP="00DC2F8B">
      <w:pPr>
        <w:autoSpaceDE w:val="0"/>
        <w:autoSpaceDN w:val="0"/>
        <w:adjustRightInd w:val="0"/>
        <w:spacing w:after="0" w:line="240" w:lineRule="auto"/>
        <w:jc w:val="both"/>
        <w:rPr>
          <w:rFonts w:cstheme="minorHAnsi"/>
          <w:color w:val="404040"/>
          <w:sz w:val="24"/>
          <w:szCs w:val="24"/>
        </w:rPr>
      </w:pPr>
    </w:p>
    <w:p w14:paraId="44D6E2A9" w14:textId="55E10E54" w:rsidR="004619A1" w:rsidRDefault="00703A17" w:rsidP="00DC2F8B">
      <w:pPr>
        <w:autoSpaceDE w:val="0"/>
        <w:autoSpaceDN w:val="0"/>
        <w:adjustRightInd w:val="0"/>
        <w:spacing w:after="0" w:line="240" w:lineRule="auto"/>
        <w:ind w:left="720"/>
        <w:jc w:val="both"/>
        <w:rPr>
          <w:rFonts w:cstheme="minorHAnsi"/>
          <w:color w:val="404040"/>
          <w:sz w:val="24"/>
          <w:szCs w:val="24"/>
        </w:rPr>
      </w:pPr>
      <w:r w:rsidRPr="00CA414E">
        <w:rPr>
          <w:rFonts w:cstheme="minorHAnsi"/>
          <w:color w:val="404040"/>
          <w:sz w:val="24"/>
          <w:szCs w:val="24"/>
        </w:rPr>
        <w:t xml:space="preserve">If the provider has received </w:t>
      </w:r>
      <w:r w:rsidR="00913FD5" w:rsidRPr="00913FD5">
        <w:rPr>
          <w:rFonts w:cstheme="minorHAnsi"/>
          <w:color w:val="404040"/>
          <w:sz w:val="24"/>
          <w:szCs w:val="24"/>
        </w:rPr>
        <w:t xml:space="preserve">cumulative </w:t>
      </w:r>
      <w:r w:rsidRPr="00CA414E">
        <w:rPr>
          <w:rFonts w:cstheme="minorHAnsi"/>
          <w:color w:val="404040"/>
          <w:sz w:val="24"/>
          <w:szCs w:val="24"/>
        </w:rPr>
        <w:t xml:space="preserve">at least EUR 430 000 of </w:t>
      </w:r>
      <w:r w:rsidR="00913FD5" w:rsidRPr="00913FD5">
        <w:rPr>
          <w:rFonts w:cstheme="minorHAnsi"/>
          <w:color w:val="404040"/>
          <w:sz w:val="24"/>
          <w:szCs w:val="24"/>
        </w:rPr>
        <w:t>requested JU contribution (</w:t>
      </w:r>
      <w:r w:rsidRPr="00CA414E">
        <w:rPr>
          <w:rFonts w:cstheme="minorHAnsi"/>
          <w:color w:val="404040"/>
          <w:sz w:val="24"/>
          <w:szCs w:val="24"/>
        </w:rPr>
        <w:t>JU funding</w:t>
      </w:r>
      <w:r w:rsidR="00913FD5" w:rsidRPr="00913FD5">
        <w:rPr>
          <w:rFonts w:cstheme="minorHAnsi"/>
          <w:color w:val="404040"/>
          <w:sz w:val="24"/>
          <w:szCs w:val="24"/>
        </w:rPr>
        <w:t>)</w:t>
      </w:r>
      <w:r w:rsidRPr="00CA414E">
        <w:rPr>
          <w:rFonts w:cstheme="minorHAnsi"/>
          <w:color w:val="404040"/>
          <w:sz w:val="24"/>
          <w:szCs w:val="24"/>
        </w:rPr>
        <w:t xml:space="preserve">, it must submit a Certificate on the </w:t>
      </w:r>
      <w:r w:rsidR="00913FD5" w:rsidRPr="00913FD5">
        <w:rPr>
          <w:rFonts w:cstheme="minorHAnsi"/>
          <w:color w:val="404040"/>
          <w:sz w:val="24"/>
          <w:szCs w:val="24"/>
        </w:rPr>
        <w:t>F</w:t>
      </w:r>
      <w:r w:rsidRPr="00CA414E">
        <w:rPr>
          <w:rFonts w:cstheme="minorHAnsi"/>
          <w:color w:val="404040"/>
          <w:sz w:val="24"/>
          <w:szCs w:val="24"/>
        </w:rPr>
        <w:t xml:space="preserve">inancial </w:t>
      </w:r>
      <w:r w:rsidR="00913FD5" w:rsidRPr="00913FD5">
        <w:rPr>
          <w:rFonts w:cstheme="minorHAnsi"/>
          <w:color w:val="404040"/>
          <w:sz w:val="24"/>
          <w:szCs w:val="24"/>
        </w:rPr>
        <w:t>S</w:t>
      </w:r>
      <w:r w:rsidRPr="00CA414E">
        <w:rPr>
          <w:rFonts w:cstheme="minorHAnsi"/>
          <w:color w:val="404040"/>
          <w:sz w:val="24"/>
          <w:szCs w:val="24"/>
        </w:rPr>
        <w:t>tatements (CFS - see Art. 24.2 of the MGA)</w:t>
      </w:r>
      <w:r w:rsidR="007E0271" w:rsidRPr="00CA414E">
        <w:rPr>
          <w:rFonts w:cstheme="minorHAnsi"/>
          <w:color w:val="404040"/>
          <w:sz w:val="24"/>
          <w:szCs w:val="24"/>
        </w:rPr>
        <w:t xml:space="preserve"> </w:t>
      </w:r>
      <w:r w:rsidR="007E0271" w:rsidRPr="00D75E12">
        <w:rPr>
          <w:rFonts w:cstheme="minorHAnsi"/>
          <w:color w:val="404040"/>
          <w:sz w:val="24"/>
          <w:szCs w:val="24"/>
        </w:rPr>
        <w:t>(irrespectively of the amount of IKOP and FC provided to the project)</w:t>
      </w:r>
      <w:r w:rsidRPr="00CA414E">
        <w:rPr>
          <w:rFonts w:cstheme="minorHAnsi"/>
          <w:color w:val="404040"/>
          <w:sz w:val="24"/>
          <w:szCs w:val="24"/>
        </w:rPr>
        <w:t>.</w:t>
      </w:r>
    </w:p>
    <w:p w14:paraId="75807B68" w14:textId="77777777" w:rsidR="00CA414E" w:rsidRDefault="00CA414E" w:rsidP="004B373C">
      <w:pPr>
        <w:autoSpaceDE w:val="0"/>
        <w:autoSpaceDN w:val="0"/>
        <w:adjustRightInd w:val="0"/>
        <w:spacing w:after="0" w:line="240" w:lineRule="auto"/>
        <w:jc w:val="both"/>
        <w:rPr>
          <w:rFonts w:cstheme="minorHAnsi"/>
          <w:color w:val="404040"/>
          <w:sz w:val="24"/>
          <w:szCs w:val="24"/>
        </w:rPr>
      </w:pPr>
    </w:p>
    <w:p w14:paraId="345B44BC" w14:textId="1822D603" w:rsidR="001E22E2" w:rsidRDefault="002614FD" w:rsidP="004B373C">
      <w:pPr>
        <w:autoSpaceDE w:val="0"/>
        <w:autoSpaceDN w:val="0"/>
        <w:adjustRightInd w:val="0"/>
        <w:spacing w:after="0" w:line="240" w:lineRule="auto"/>
        <w:jc w:val="both"/>
        <w:rPr>
          <w:rFonts w:cstheme="minorHAnsi"/>
          <w:color w:val="404040"/>
          <w:sz w:val="24"/>
          <w:szCs w:val="24"/>
        </w:rPr>
      </w:pPr>
      <w:r>
        <w:rPr>
          <w:rFonts w:cstheme="minorHAnsi"/>
          <w:color w:val="404040"/>
          <w:sz w:val="24"/>
          <w:szCs w:val="24"/>
        </w:rPr>
        <w:pict w14:anchorId="0BA7349E">
          <v:shapetype id="_x0000_t32" coordsize="21600,21600" o:spt="32" o:oned="t" path="m,l21600,21600e" filled="f">
            <v:path arrowok="t" fillok="f" o:connecttype="none"/>
            <o:lock v:ext="edit" shapetype="t"/>
          </v:shapetype>
          <v:shape id="_x0000_s2087" type="#_x0000_t32" style="position:absolute;left:0;text-align:left;margin-left:-114.3pt;margin-top:103.4pt;width:21.1pt;height:39.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" strokecolor="#4472c4 [3204]" strokeweight=".5pt">
            <v:stroke endarrow="block" joinstyle="miter"/>
          </v:shape>
        </w:pict>
      </w:r>
      <w:r w:rsidR="006F28BF" w:rsidRPr="005D7AC3">
        <w:rPr>
          <w:rFonts w:cstheme="minorHAnsi"/>
          <w:color w:val="404040"/>
          <w:sz w:val="24"/>
          <w:szCs w:val="24"/>
        </w:rPr>
        <w:t xml:space="preserve">In all cases, the project consortium proposal will have </w:t>
      </w:r>
      <w:r w:rsidR="004B3992" w:rsidRPr="005D7AC3">
        <w:rPr>
          <w:rFonts w:cstheme="minorHAnsi"/>
          <w:color w:val="404040"/>
          <w:sz w:val="24"/>
          <w:szCs w:val="24"/>
        </w:rPr>
        <w:t>undergone</w:t>
      </w:r>
      <w:r w:rsidR="006F28BF" w:rsidRPr="005D7AC3">
        <w:rPr>
          <w:rFonts w:cstheme="minorHAnsi"/>
          <w:color w:val="404040"/>
          <w:sz w:val="24"/>
          <w:szCs w:val="24"/>
        </w:rPr>
        <w:t xml:space="preserve"> </w:t>
      </w:r>
      <w:r w:rsidR="004619A1">
        <w:rPr>
          <w:rFonts w:cstheme="minorHAnsi"/>
          <w:color w:val="404040"/>
          <w:sz w:val="24"/>
          <w:szCs w:val="24"/>
        </w:rPr>
        <w:t>an</w:t>
      </w:r>
      <w:r w:rsidR="006F28BF" w:rsidRPr="005D7AC3">
        <w:rPr>
          <w:rFonts w:cstheme="minorHAnsi"/>
          <w:color w:val="404040"/>
          <w:sz w:val="24"/>
          <w:szCs w:val="24"/>
        </w:rPr>
        <w:t xml:space="preserve"> evaluation </w:t>
      </w:r>
      <w:r w:rsidR="004619A1">
        <w:rPr>
          <w:rFonts w:cstheme="minorHAnsi"/>
          <w:color w:val="404040"/>
          <w:sz w:val="24"/>
          <w:szCs w:val="24"/>
        </w:rPr>
        <w:t xml:space="preserve">by the JU </w:t>
      </w:r>
      <w:r w:rsidR="006F28BF" w:rsidRPr="005D7AC3">
        <w:rPr>
          <w:rFonts w:cstheme="minorHAnsi"/>
          <w:color w:val="404040"/>
          <w:sz w:val="24"/>
          <w:szCs w:val="24"/>
        </w:rPr>
        <w:t>and me</w:t>
      </w:r>
      <w:r w:rsidR="004619A1">
        <w:rPr>
          <w:rFonts w:cstheme="minorHAnsi"/>
          <w:color w:val="404040"/>
          <w:sz w:val="24"/>
          <w:szCs w:val="24"/>
        </w:rPr>
        <w:t>e</w:t>
      </w:r>
      <w:r w:rsidR="006F28BF" w:rsidRPr="005D7AC3">
        <w:rPr>
          <w:rFonts w:cstheme="minorHAnsi"/>
          <w:color w:val="404040"/>
          <w:sz w:val="24"/>
          <w:szCs w:val="24"/>
        </w:rPr>
        <w:t xml:space="preserve">t the required threshold. </w:t>
      </w:r>
      <w:r w:rsidR="004619A1">
        <w:rPr>
          <w:rFonts w:cstheme="minorHAnsi"/>
          <w:color w:val="404040"/>
          <w:sz w:val="24"/>
          <w:szCs w:val="24"/>
        </w:rPr>
        <w:t>As indicated in the section 5 of this document, t</w:t>
      </w:r>
      <w:r w:rsidR="006F28BF" w:rsidRPr="005D7AC3">
        <w:rPr>
          <w:rFonts w:cstheme="minorHAnsi"/>
          <w:color w:val="404040"/>
          <w:sz w:val="24"/>
          <w:szCs w:val="24"/>
        </w:rPr>
        <w:t xml:space="preserve">here </w:t>
      </w:r>
      <w:proofErr w:type="gramStart"/>
      <w:r w:rsidR="006F28BF" w:rsidRPr="005D7AC3">
        <w:rPr>
          <w:rFonts w:cstheme="minorHAnsi"/>
          <w:color w:val="404040"/>
          <w:sz w:val="24"/>
          <w:szCs w:val="24"/>
        </w:rPr>
        <w:t>has to</w:t>
      </w:r>
      <w:proofErr w:type="gramEnd"/>
      <w:r w:rsidR="006F28BF" w:rsidRPr="005D7AC3">
        <w:rPr>
          <w:rFonts w:cstheme="minorHAnsi"/>
          <w:color w:val="404040"/>
          <w:sz w:val="24"/>
          <w:szCs w:val="24"/>
        </w:rPr>
        <w:t xml:space="preserve"> be true integration of the beneficiary (IKOP provider</w:t>
      </w:r>
      <w:r w:rsidR="007B6F86" w:rsidRPr="005D7AC3">
        <w:rPr>
          <w:rFonts w:cstheme="minorHAnsi"/>
          <w:color w:val="404040"/>
          <w:sz w:val="24"/>
          <w:szCs w:val="24"/>
        </w:rPr>
        <w:t xml:space="preserve"> and/or beneficiaries </w:t>
      </w:r>
      <w:r w:rsidR="004B3992" w:rsidRPr="005D7AC3">
        <w:rPr>
          <w:rFonts w:cstheme="minorHAnsi"/>
          <w:color w:val="404040"/>
          <w:sz w:val="24"/>
          <w:szCs w:val="24"/>
        </w:rPr>
        <w:t>funded</w:t>
      </w:r>
      <w:r w:rsidR="007B6F86" w:rsidRPr="005D7AC3">
        <w:rPr>
          <w:rFonts w:cstheme="minorHAnsi"/>
          <w:color w:val="404040"/>
          <w:sz w:val="24"/>
          <w:szCs w:val="24"/>
        </w:rPr>
        <w:t xml:space="preserve"> by the FC provider</w:t>
      </w:r>
      <w:r w:rsidR="006F28BF" w:rsidRPr="005D7AC3">
        <w:rPr>
          <w:rFonts w:cstheme="minorHAnsi"/>
          <w:color w:val="404040"/>
          <w:sz w:val="24"/>
          <w:szCs w:val="24"/>
        </w:rPr>
        <w:t>) within the consortium and the work to be carried out must be of high merit.</w:t>
      </w:r>
    </w:p>
    <w:p w14:paraId="7DCBF39E" w14:textId="039AC0F1" w:rsidR="005A1BA0" w:rsidRDefault="005A1BA0">
      <w:pPr>
        <w:rPr>
          <w:rFonts w:cstheme="minorHAnsi"/>
          <w:color w:val="404040"/>
          <w:sz w:val="24"/>
          <w:szCs w:val="24"/>
          <w:highlight w:val="yellow"/>
        </w:rPr>
      </w:pPr>
      <w:r>
        <w:rPr>
          <w:rFonts w:cstheme="minorHAnsi"/>
          <w:color w:val="404040"/>
          <w:sz w:val="24"/>
          <w:szCs w:val="24"/>
          <w:highlight w:val="yellow"/>
        </w:rPr>
        <w:br w:type="page"/>
      </w:r>
    </w:p>
    <w:p w14:paraId="09EC726E" w14:textId="5E688A4E" w:rsidR="004B373C" w:rsidRPr="00510DCA" w:rsidRDefault="004B373C" w:rsidP="00D75E12">
      <w:pPr>
        <w:pStyle w:val="Heading1"/>
        <w:numPr>
          <w:ilvl w:val="0"/>
          <w:numId w:val="15"/>
        </w:numPr>
        <w:rPr>
          <w:rFonts w:ascii="Plus Jakarta Sans" w:hAnsi="Plus Jakarta Sans" w:cstheme="minorHAnsi"/>
          <w:b/>
          <w:bCs/>
        </w:rPr>
      </w:pPr>
      <w:bookmarkStart w:id="9" w:name="_Toc162252580"/>
      <w:bookmarkStart w:id="10" w:name="_Toc162280519"/>
      <w:bookmarkEnd w:id="9"/>
      <w:r w:rsidRPr="00510DCA">
        <w:rPr>
          <w:rFonts w:ascii="Plus Jakarta Sans" w:hAnsi="Plus Jakarta Sans" w:cstheme="minorHAnsi"/>
          <w:b/>
          <w:bCs/>
        </w:rPr>
        <w:lastRenderedPageBreak/>
        <w:t>Process flow</w:t>
      </w:r>
      <w:r w:rsidR="00421402" w:rsidRPr="00510DCA">
        <w:rPr>
          <w:rFonts w:ascii="Plus Jakarta Sans" w:hAnsi="Plus Jakarta Sans" w:cstheme="minorHAnsi"/>
          <w:b/>
          <w:bCs/>
        </w:rPr>
        <w:t xml:space="preserve"> regarding </w:t>
      </w:r>
      <w:r w:rsidRPr="00510DCA">
        <w:rPr>
          <w:rFonts w:ascii="Plus Jakarta Sans" w:hAnsi="Plus Jakarta Sans" w:cstheme="minorHAnsi"/>
          <w:b/>
          <w:bCs/>
        </w:rPr>
        <w:t>contributing partner</w:t>
      </w:r>
      <w:r w:rsidR="00421402" w:rsidRPr="00510DCA">
        <w:rPr>
          <w:rFonts w:ascii="Plus Jakarta Sans" w:hAnsi="Plus Jakarta Sans" w:cstheme="minorHAnsi"/>
          <w:b/>
          <w:bCs/>
        </w:rPr>
        <w:t>s</w:t>
      </w:r>
      <w:bookmarkEnd w:id="10"/>
      <w:r w:rsidR="004274AD" w:rsidRPr="00510DCA">
        <w:rPr>
          <w:rFonts w:ascii="Plus Jakarta Sans" w:hAnsi="Plus Jakarta Sans" w:cstheme="minorHAnsi"/>
          <w:b/>
          <w:bCs/>
        </w:rPr>
        <w:t xml:space="preserve"> </w:t>
      </w:r>
    </w:p>
    <w:tbl>
      <w:tblPr>
        <w:tblW w:w="9543" w:type="dxa"/>
        <w:tblInd w:w="105" w:type="dxa"/>
        <w:tblLayout w:type="fixed"/>
        <w:tblLook w:val="01E0" w:firstRow="1" w:lastRow="1" w:firstColumn="1" w:lastColumn="1" w:noHBand="0" w:noVBand="0"/>
      </w:tblPr>
      <w:tblGrid>
        <w:gridCol w:w="1623"/>
        <w:gridCol w:w="5400"/>
        <w:gridCol w:w="2520"/>
      </w:tblGrid>
      <w:tr w:rsidR="00B72989" w:rsidRPr="0076010C" w14:paraId="1DBF188C" w14:textId="436B06C4" w:rsidTr="005206C4">
        <w:trPr>
          <w:trHeight w:val="300"/>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144FD96" w14:textId="7FB86B9F" w:rsidR="00B72989" w:rsidRPr="0076010C" w:rsidRDefault="00B72989" w:rsidP="00707BB0">
            <w:pPr>
              <w:spacing w:before="22" w:after="0" w:line="261" w:lineRule="auto"/>
              <w:jc w:val="both"/>
              <w:rPr>
                <w:rFonts w:cstheme="minorHAnsi"/>
                <w:b/>
                <w:bCs/>
                <w:sz w:val="24"/>
                <w:szCs w:val="24"/>
              </w:rPr>
            </w:pPr>
            <w:r w:rsidRPr="0076010C">
              <w:rPr>
                <w:rFonts w:cstheme="minorHAnsi"/>
                <w:b/>
                <w:bCs/>
                <w:sz w:val="24"/>
                <w:szCs w:val="24"/>
              </w:rPr>
              <w:t xml:space="preserve">Before topic publication </w:t>
            </w: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C135D7" w14:textId="77777777" w:rsidR="00B72989" w:rsidRPr="0076010C" w:rsidRDefault="00B72989" w:rsidP="00707BB0">
            <w:pPr>
              <w:spacing w:before="22" w:after="0" w:line="261" w:lineRule="auto"/>
              <w:jc w:val="both"/>
              <w:rPr>
                <w:rFonts w:cstheme="minorHAnsi"/>
                <w:b/>
                <w:bCs/>
                <w:sz w:val="24"/>
                <w:szCs w:val="24"/>
              </w:rPr>
            </w:pPr>
            <w:r w:rsidRPr="0076010C">
              <w:rPr>
                <w:rFonts w:cstheme="minorHAnsi"/>
                <w:b/>
                <w:bCs/>
                <w:sz w:val="24"/>
                <w:szCs w:val="24"/>
              </w:rPr>
              <w:t>Action</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53B447C" w14:textId="77777777" w:rsidR="00B72989" w:rsidRPr="0076010C" w:rsidRDefault="00B72989" w:rsidP="00707BB0">
            <w:pPr>
              <w:spacing w:before="22" w:after="0" w:line="261" w:lineRule="auto"/>
              <w:jc w:val="both"/>
              <w:rPr>
                <w:rFonts w:cstheme="minorHAnsi"/>
                <w:b/>
                <w:bCs/>
                <w:sz w:val="24"/>
                <w:szCs w:val="24"/>
              </w:rPr>
            </w:pPr>
            <w:r w:rsidRPr="0076010C">
              <w:rPr>
                <w:rFonts w:cstheme="minorHAnsi"/>
                <w:b/>
                <w:bCs/>
                <w:sz w:val="24"/>
                <w:szCs w:val="24"/>
              </w:rPr>
              <w:t>Responsible Actor/s</w:t>
            </w:r>
          </w:p>
        </w:tc>
      </w:tr>
      <w:tr w:rsidR="00B72989" w:rsidRPr="0076010C" w14:paraId="5395061A" w14:textId="28FAD20F" w:rsidTr="005206C4">
        <w:trPr>
          <w:trHeight w:val="943"/>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1D81FC" w14:textId="77777777" w:rsidR="00B72989" w:rsidRPr="0076010C" w:rsidRDefault="00B72989" w:rsidP="00707BB0">
            <w:pPr>
              <w:spacing w:before="22" w:after="0"/>
              <w:rPr>
                <w:rFonts w:cstheme="minorHAnsi"/>
              </w:rPr>
            </w:pPr>
            <w:r w:rsidRPr="0076010C">
              <w:rPr>
                <w:rFonts w:eastAsia="Verdana" w:cstheme="minorHAnsi"/>
                <w:sz w:val="18"/>
                <w:szCs w:val="18"/>
              </w:rPr>
              <w:t>1</w:t>
            </w: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2107331" w14:textId="45773A69" w:rsidR="00B72989" w:rsidRPr="0076010C" w:rsidRDefault="00B72989" w:rsidP="00707BB0">
            <w:pPr>
              <w:spacing w:before="22" w:after="0" w:line="261" w:lineRule="auto"/>
              <w:jc w:val="both"/>
              <w:rPr>
                <w:rFonts w:cstheme="minorHAnsi"/>
              </w:rPr>
            </w:pPr>
            <w:r w:rsidRPr="0076010C">
              <w:rPr>
                <w:rFonts w:cstheme="minorHAnsi"/>
                <w:sz w:val="24"/>
                <w:szCs w:val="24"/>
              </w:rPr>
              <w:t xml:space="preserve">An aspirant Contributing Partner makes known to GH EDCTP3 JU its intention to become a partner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C20060D" w14:textId="77777777" w:rsidR="00B72989" w:rsidRPr="0076010C" w:rsidRDefault="00B72989" w:rsidP="00707BB0">
            <w:pPr>
              <w:spacing w:before="22" w:after="0"/>
              <w:rPr>
                <w:rFonts w:cstheme="minorHAnsi"/>
              </w:rPr>
            </w:pPr>
            <w:r w:rsidRPr="0076010C">
              <w:rPr>
                <w:rFonts w:cstheme="minorHAnsi"/>
                <w:sz w:val="24"/>
                <w:szCs w:val="24"/>
              </w:rPr>
              <w:t>Aspirant Contributing Partner</w:t>
            </w:r>
          </w:p>
        </w:tc>
      </w:tr>
      <w:tr w:rsidR="00B72989" w:rsidRPr="0076010C" w14:paraId="64865D15" w14:textId="33F56E8F" w:rsidTr="005206C4">
        <w:trPr>
          <w:trHeight w:val="907"/>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717E412" w14:textId="77777777" w:rsidR="00B72989" w:rsidRPr="0076010C" w:rsidRDefault="00B72989" w:rsidP="00707BB0">
            <w:pPr>
              <w:spacing w:before="22" w:after="0"/>
              <w:rPr>
                <w:rFonts w:cstheme="minorHAnsi"/>
              </w:rPr>
            </w:pPr>
            <w:r w:rsidRPr="0076010C">
              <w:rPr>
                <w:rFonts w:eastAsia="Verdana" w:cstheme="minorHAnsi"/>
                <w:sz w:val="18"/>
                <w:szCs w:val="18"/>
              </w:rPr>
              <w:t xml:space="preserve"> 2</w:t>
            </w: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A954B1A" w14:textId="70942122" w:rsidR="00B72989" w:rsidRPr="0076010C" w:rsidRDefault="00B72989" w:rsidP="00707BB0">
            <w:pPr>
              <w:spacing w:before="22" w:after="0"/>
              <w:rPr>
                <w:rFonts w:cstheme="minorHAnsi"/>
                <w:sz w:val="24"/>
                <w:szCs w:val="24"/>
              </w:rPr>
            </w:pPr>
            <w:r w:rsidRPr="0076010C">
              <w:rPr>
                <w:rFonts w:cstheme="minorHAnsi"/>
                <w:sz w:val="24"/>
                <w:szCs w:val="24"/>
              </w:rPr>
              <w:t>Discussions on the terms and conditions regarding the contribution</w:t>
            </w:r>
            <w:r w:rsidR="00B04EE2">
              <w:rPr>
                <w:rFonts w:cstheme="minorHAnsi"/>
                <w:sz w:val="24"/>
                <w:szCs w:val="24"/>
              </w:rPr>
              <w:t>, submission of a draft concept note</w:t>
            </w:r>
            <w:r w:rsidRPr="0076010C">
              <w:rPr>
                <w:rFonts w:cstheme="minorHAnsi"/>
                <w:sz w:val="24"/>
                <w:szCs w:val="24"/>
              </w:rPr>
              <w:t xml:space="preserve"> and the draft endorsement letter</w:t>
            </w:r>
            <w:r w:rsidR="00B04EE2">
              <w:rPr>
                <w:rFonts w:cstheme="minorHAnsi"/>
                <w:sz w:val="24"/>
                <w:szCs w:val="24"/>
              </w:rPr>
              <w:t xml:space="preserve"> (indicatively by the end of Q1 of year N for a topic included in the work programme of year N+1)</w:t>
            </w:r>
            <w:r w:rsidR="00601E72">
              <w:rPr>
                <w:rFonts w:cstheme="minorHAnsi"/>
                <w:sz w:val="24"/>
                <w:szCs w:val="24"/>
              </w:rPr>
              <w:t xml:space="preserve">.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C6EDFA4" w14:textId="77777777" w:rsidR="00B72989" w:rsidRPr="0076010C" w:rsidRDefault="00B72989" w:rsidP="00707BB0">
            <w:pPr>
              <w:spacing w:before="22" w:after="0"/>
              <w:rPr>
                <w:rFonts w:cstheme="minorHAnsi"/>
              </w:rPr>
            </w:pPr>
            <w:r w:rsidRPr="0076010C">
              <w:rPr>
                <w:rFonts w:cstheme="minorHAnsi"/>
                <w:sz w:val="24"/>
                <w:szCs w:val="24"/>
              </w:rPr>
              <w:t>Aspirant Contributing Partner and GH EDCTP3 JU</w:t>
            </w:r>
          </w:p>
        </w:tc>
      </w:tr>
      <w:tr w:rsidR="00601E72" w:rsidRPr="0076010C" w14:paraId="133AEE8F" w14:textId="77777777" w:rsidTr="005206C4">
        <w:trPr>
          <w:trHeight w:val="907"/>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ECBB88" w14:textId="77777777" w:rsidR="00601E72" w:rsidRPr="0076010C" w:rsidRDefault="00601E72" w:rsidP="00707BB0">
            <w:pPr>
              <w:spacing w:before="22" w:after="0"/>
              <w:rPr>
                <w:rFonts w:eastAsia="Verdana" w:cstheme="minorHAnsi"/>
                <w:sz w:val="18"/>
                <w:szCs w:val="18"/>
              </w:rPr>
            </w:pP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3254C" w14:textId="4E019222" w:rsidR="00601E72" w:rsidRPr="0076010C" w:rsidRDefault="00601E72" w:rsidP="00707BB0">
            <w:pPr>
              <w:spacing w:before="22" w:after="0"/>
              <w:rPr>
                <w:rFonts w:cstheme="minorHAnsi"/>
                <w:sz w:val="24"/>
                <w:szCs w:val="24"/>
              </w:rPr>
            </w:pPr>
            <w:r w:rsidRPr="00601E72">
              <w:rPr>
                <w:rFonts w:cstheme="minorHAnsi"/>
                <w:sz w:val="24"/>
                <w:szCs w:val="24"/>
              </w:rPr>
              <w:t>Submission of a final concept note ((indicatively by the end of Q2 of year N for a topic included in the work programme of year N+1).</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ACD19" w14:textId="2B28F3E6" w:rsidR="00601E72" w:rsidRPr="0076010C" w:rsidRDefault="00601E72" w:rsidP="00707BB0">
            <w:pPr>
              <w:spacing w:before="22" w:after="0"/>
              <w:rPr>
                <w:rFonts w:cstheme="minorHAnsi"/>
                <w:sz w:val="24"/>
                <w:szCs w:val="24"/>
              </w:rPr>
            </w:pPr>
            <w:r w:rsidRPr="00601E72">
              <w:rPr>
                <w:rFonts w:cstheme="minorHAnsi"/>
                <w:sz w:val="24"/>
                <w:szCs w:val="24"/>
              </w:rPr>
              <w:t>Aspirant Contributing Partner</w:t>
            </w:r>
          </w:p>
        </w:tc>
      </w:tr>
      <w:tr w:rsidR="00601E72" w:rsidRPr="0076010C" w14:paraId="6D712F6E" w14:textId="77777777" w:rsidTr="005206C4">
        <w:trPr>
          <w:trHeight w:val="907"/>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0A1D5D" w14:textId="16EA8368" w:rsidR="00601E72" w:rsidRPr="0076010C" w:rsidRDefault="00601E72" w:rsidP="00707BB0">
            <w:pPr>
              <w:spacing w:before="22" w:after="0"/>
              <w:rPr>
                <w:rFonts w:eastAsia="Verdana" w:cstheme="minorHAnsi"/>
                <w:sz w:val="18"/>
                <w:szCs w:val="18"/>
              </w:rPr>
            </w:pPr>
            <w:r>
              <w:rPr>
                <w:rFonts w:eastAsia="Verdana" w:cstheme="minorHAnsi"/>
                <w:sz w:val="18"/>
                <w:szCs w:val="18"/>
              </w:rPr>
              <w:t>3</w:t>
            </w: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54B21" w14:textId="568E3AA5" w:rsidR="00601E72" w:rsidRPr="0076010C" w:rsidRDefault="00601E72" w:rsidP="00707BB0">
            <w:pPr>
              <w:spacing w:before="22" w:after="0"/>
              <w:rPr>
                <w:rFonts w:cstheme="minorHAnsi"/>
                <w:sz w:val="24"/>
                <w:szCs w:val="24"/>
              </w:rPr>
            </w:pPr>
            <w:r>
              <w:rPr>
                <w:rFonts w:cstheme="minorHAnsi"/>
                <w:sz w:val="24"/>
                <w:szCs w:val="24"/>
              </w:rPr>
              <w:t>Agreement on the draft topic text and submission of the endorsement letter to the Governing Board (</w:t>
            </w:r>
            <w:r w:rsidRPr="00601E72">
              <w:rPr>
                <w:rFonts w:cstheme="minorHAnsi"/>
                <w:sz w:val="24"/>
                <w:szCs w:val="24"/>
              </w:rPr>
              <w:t>indicatively by the</w:t>
            </w:r>
            <w:r>
              <w:rPr>
                <w:rFonts w:cstheme="minorHAnsi"/>
                <w:sz w:val="24"/>
                <w:szCs w:val="24"/>
              </w:rPr>
              <w:t xml:space="preserve"> beginning </w:t>
            </w:r>
            <w:r w:rsidRPr="00601E72">
              <w:rPr>
                <w:rFonts w:cstheme="minorHAnsi"/>
                <w:sz w:val="24"/>
                <w:szCs w:val="24"/>
              </w:rPr>
              <w:t>of Q</w:t>
            </w:r>
            <w:r>
              <w:rPr>
                <w:rFonts w:cstheme="minorHAnsi"/>
                <w:sz w:val="24"/>
                <w:szCs w:val="24"/>
              </w:rPr>
              <w:t>4</w:t>
            </w:r>
            <w:r w:rsidRPr="00601E72">
              <w:rPr>
                <w:rFonts w:cstheme="minorHAnsi"/>
                <w:sz w:val="24"/>
                <w:szCs w:val="24"/>
              </w:rPr>
              <w:t xml:space="preserve"> of year N for a topic included in the work programme of year N+1</w:t>
            </w:r>
            <w:r>
              <w:rPr>
                <w:rFonts w:cstheme="minorHAnsi"/>
                <w:sz w:val="24"/>
                <w:szCs w:val="24"/>
              </w:rPr>
              <w:t>).</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F022BB" w14:textId="7580FF87" w:rsidR="00601E72" w:rsidRPr="0076010C" w:rsidRDefault="00601E72" w:rsidP="00707BB0">
            <w:pPr>
              <w:spacing w:before="22" w:after="0"/>
              <w:rPr>
                <w:rFonts w:cstheme="minorHAnsi"/>
                <w:sz w:val="24"/>
                <w:szCs w:val="24"/>
              </w:rPr>
            </w:pPr>
            <w:r w:rsidRPr="00601E72">
              <w:rPr>
                <w:rFonts w:cstheme="minorHAnsi"/>
                <w:sz w:val="24"/>
                <w:szCs w:val="24"/>
              </w:rPr>
              <w:t>Aspirant Contributing Partner and GH EDCTP3 JU</w:t>
            </w:r>
          </w:p>
        </w:tc>
      </w:tr>
      <w:tr w:rsidR="00B72989" w:rsidRPr="0076010C" w14:paraId="7D296781" w14:textId="37CD18A9" w:rsidTr="005206C4">
        <w:trPr>
          <w:trHeight w:val="300"/>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1D69CF" w14:textId="7A9BFF9A" w:rsidR="00B72989" w:rsidRPr="0076010C" w:rsidRDefault="00B72989" w:rsidP="00707BB0">
            <w:pPr>
              <w:spacing w:before="22" w:after="0"/>
              <w:rPr>
                <w:rFonts w:cstheme="minorHAnsi"/>
                <w:sz w:val="24"/>
                <w:szCs w:val="24"/>
              </w:rPr>
            </w:pPr>
            <w:r w:rsidRPr="0076010C">
              <w:rPr>
                <w:rFonts w:cstheme="minorHAnsi"/>
                <w:sz w:val="24"/>
                <w:szCs w:val="24"/>
              </w:rPr>
              <w:t xml:space="preserve"> 4</w:t>
            </w: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37108FB" w14:textId="4DA9B367" w:rsidR="00B72989" w:rsidRPr="0076010C" w:rsidRDefault="00B72989" w:rsidP="00707BB0">
            <w:pPr>
              <w:spacing w:before="22" w:after="0"/>
              <w:rPr>
                <w:rFonts w:cstheme="minorHAnsi"/>
                <w:sz w:val="24"/>
                <w:szCs w:val="24"/>
              </w:rPr>
            </w:pPr>
            <w:r w:rsidRPr="0076010C">
              <w:rPr>
                <w:rFonts w:cstheme="minorHAnsi"/>
                <w:sz w:val="24"/>
                <w:szCs w:val="24"/>
              </w:rPr>
              <w:t>JU Governing Board accepts (or reject) the letter by issuing a decision</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727CC6" w14:textId="77777777" w:rsidR="00B72989" w:rsidRPr="0076010C" w:rsidRDefault="00B72989" w:rsidP="00707BB0">
            <w:pPr>
              <w:spacing w:before="22" w:after="0"/>
              <w:rPr>
                <w:rFonts w:cstheme="minorHAnsi"/>
                <w:sz w:val="24"/>
                <w:szCs w:val="24"/>
              </w:rPr>
            </w:pPr>
            <w:r w:rsidRPr="0076010C">
              <w:rPr>
                <w:rFonts w:cstheme="minorHAnsi"/>
                <w:sz w:val="24"/>
                <w:szCs w:val="24"/>
              </w:rPr>
              <w:t>JU Governing Board</w:t>
            </w:r>
          </w:p>
        </w:tc>
      </w:tr>
      <w:tr w:rsidR="00B72989" w:rsidRPr="0076010C" w14:paraId="2E677DBE" w14:textId="469E323E" w:rsidTr="005206C4">
        <w:trPr>
          <w:trHeight w:val="300"/>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874CD2E" w14:textId="02544506" w:rsidR="00B72989" w:rsidRPr="0076010C" w:rsidRDefault="00B72989" w:rsidP="00707BB0">
            <w:pPr>
              <w:spacing w:before="22" w:after="0"/>
              <w:rPr>
                <w:rFonts w:cstheme="minorHAnsi"/>
                <w:sz w:val="24"/>
                <w:szCs w:val="24"/>
              </w:rPr>
            </w:pPr>
            <w:r w:rsidRPr="0076010C">
              <w:rPr>
                <w:rFonts w:cstheme="minorHAnsi"/>
                <w:sz w:val="24"/>
                <w:szCs w:val="24"/>
              </w:rPr>
              <w:t xml:space="preserve"> 5</w:t>
            </w: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3F03E4A" w14:textId="77777777" w:rsidR="00B72989" w:rsidRPr="0076010C" w:rsidRDefault="00B72989" w:rsidP="00707BB0">
            <w:pPr>
              <w:spacing w:before="22" w:after="0"/>
              <w:rPr>
                <w:rFonts w:cstheme="minorHAnsi"/>
                <w:sz w:val="24"/>
                <w:szCs w:val="24"/>
              </w:rPr>
            </w:pPr>
            <w:r w:rsidRPr="0076010C">
              <w:rPr>
                <w:rFonts w:cstheme="minorHAnsi"/>
                <w:sz w:val="24"/>
                <w:szCs w:val="24"/>
              </w:rPr>
              <w:t>The decision is relayed to the (Aspirant) Contributing Partner</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92A241" w14:textId="77777777" w:rsidR="00B72989" w:rsidRPr="0076010C" w:rsidRDefault="00B72989" w:rsidP="00707BB0">
            <w:pPr>
              <w:spacing w:before="22" w:after="0"/>
              <w:rPr>
                <w:rFonts w:cstheme="minorHAnsi"/>
                <w:sz w:val="24"/>
                <w:szCs w:val="24"/>
              </w:rPr>
            </w:pPr>
            <w:r w:rsidRPr="0076010C">
              <w:rPr>
                <w:rFonts w:cstheme="minorHAnsi"/>
                <w:sz w:val="24"/>
                <w:szCs w:val="24"/>
              </w:rPr>
              <w:t>GH EDCTP3 JU</w:t>
            </w:r>
          </w:p>
        </w:tc>
      </w:tr>
      <w:tr w:rsidR="00B72989" w:rsidRPr="0076010C" w14:paraId="787A0F4F" w14:textId="479A0C14" w:rsidTr="005206C4">
        <w:trPr>
          <w:trHeight w:val="300"/>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FAB9A" w14:textId="75E8990B" w:rsidR="00B72989" w:rsidRPr="0076010C" w:rsidRDefault="00B72989" w:rsidP="00707BB0">
            <w:pPr>
              <w:spacing w:before="22" w:after="0"/>
              <w:rPr>
                <w:rFonts w:cstheme="minorHAnsi"/>
                <w:sz w:val="24"/>
                <w:szCs w:val="24"/>
              </w:rPr>
            </w:pPr>
            <w:r w:rsidRPr="0076010C">
              <w:rPr>
                <w:rFonts w:cstheme="minorHAnsi"/>
                <w:sz w:val="24"/>
                <w:szCs w:val="24"/>
              </w:rPr>
              <w:t>6</w:t>
            </w:r>
          </w:p>
          <w:p w14:paraId="32771B06" w14:textId="77777777" w:rsidR="00B72989" w:rsidRPr="0076010C" w:rsidRDefault="00B72989" w:rsidP="00707BB0">
            <w:pPr>
              <w:spacing w:before="22" w:after="0"/>
              <w:rPr>
                <w:rFonts w:cstheme="minorHAnsi"/>
                <w:sz w:val="24"/>
                <w:szCs w:val="24"/>
              </w:rPr>
            </w:pPr>
          </w:p>
          <w:p w14:paraId="1E54741F" w14:textId="77777777" w:rsidR="00B72989" w:rsidRPr="0076010C" w:rsidRDefault="00B72989" w:rsidP="00707BB0">
            <w:pPr>
              <w:spacing w:before="22" w:after="0"/>
              <w:rPr>
                <w:rFonts w:cstheme="minorHAnsi"/>
                <w:sz w:val="24"/>
                <w:szCs w:val="24"/>
              </w:rPr>
            </w:pPr>
          </w:p>
          <w:p w14:paraId="28F792EB" w14:textId="77777777" w:rsidR="00B72989" w:rsidRPr="0076010C" w:rsidRDefault="00B72989" w:rsidP="00707BB0">
            <w:pPr>
              <w:spacing w:before="22" w:after="0"/>
              <w:rPr>
                <w:rFonts w:cstheme="minorHAnsi"/>
                <w:sz w:val="24"/>
                <w:szCs w:val="24"/>
              </w:rPr>
            </w:pP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CC0A0D" w14:textId="05847569" w:rsidR="00B72989" w:rsidRPr="0076010C" w:rsidRDefault="00B72989" w:rsidP="00707BB0">
            <w:pPr>
              <w:spacing w:before="22" w:after="0"/>
              <w:rPr>
                <w:rFonts w:cstheme="minorHAnsi"/>
                <w:sz w:val="24"/>
                <w:szCs w:val="24"/>
              </w:rPr>
            </w:pPr>
            <w:r w:rsidRPr="0076010C">
              <w:rPr>
                <w:rFonts w:cstheme="minorHAnsi"/>
                <w:sz w:val="24"/>
                <w:szCs w:val="24"/>
              </w:rPr>
              <w:t xml:space="preserve">Call topic is published with the inclusion of the contribution of the contributing partner, as this was detailed in the letter of endorsement and further arrangements. Call topic is amended to reflect the above, if originally published before approval of the endorsement letter.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AA75E7" w14:textId="77777777" w:rsidR="00B72989" w:rsidRPr="0076010C" w:rsidRDefault="00B72989" w:rsidP="00707BB0">
            <w:pPr>
              <w:spacing w:before="22" w:after="0"/>
              <w:rPr>
                <w:rFonts w:cstheme="minorHAnsi"/>
                <w:sz w:val="24"/>
                <w:szCs w:val="24"/>
              </w:rPr>
            </w:pPr>
            <w:r w:rsidRPr="0076010C">
              <w:rPr>
                <w:rFonts w:cstheme="minorHAnsi"/>
                <w:sz w:val="24"/>
                <w:szCs w:val="24"/>
              </w:rPr>
              <w:t>GH EDCTP3 JU</w:t>
            </w:r>
          </w:p>
        </w:tc>
      </w:tr>
      <w:tr w:rsidR="00B72989" w:rsidRPr="0076010C" w14:paraId="3FBA931A" w14:textId="2E2BFD43" w:rsidTr="005206C4">
        <w:trPr>
          <w:trHeight w:val="300"/>
        </w:trPr>
        <w:tc>
          <w:tcPr>
            <w:tcW w:w="1623" w:type="dxa"/>
            <w:vMerge w:val="restart"/>
            <w:tcBorders>
              <w:top w:val="single" w:sz="8" w:space="0" w:color="000000" w:themeColor="text1"/>
              <w:left w:val="single" w:sz="8" w:space="0" w:color="000000" w:themeColor="text1"/>
              <w:right w:val="single" w:sz="8" w:space="0" w:color="000000" w:themeColor="text1"/>
            </w:tcBorders>
            <w:hideMark/>
          </w:tcPr>
          <w:p w14:paraId="30EBA941" w14:textId="1035757B" w:rsidR="00B72989" w:rsidRPr="0076010C" w:rsidRDefault="00B72989" w:rsidP="00707BB0">
            <w:pPr>
              <w:spacing w:before="22" w:after="0"/>
              <w:rPr>
                <w:rFonts w:cstheme="minorHAnsi"/>
                <w:sz w:val="24"/>
                <w:szCs w:val="24"/>
              </w:rPr>
            </w:pPr>
            <w:r w:rsidRPr="0076010C">
              <w:rPr>
                <w:rFonts w:cstheme="minorHAnsi"/>
                <w:sz w:val="24"/>
                <w:szCs w:val="24"/>
              </w:rPr>
              <w:t>7</w:t>
            </w:r>
          </w:p>
          <w:p w14:paraId="5BC8EB11" w14:textId="59397A81" w:rsidR="00B72989" w:rsidRPr="0076010C" w:rsidRDefault="00B72989" w:rsidP="00707BB0">
            <w:pPr>
              <w:spacing w:before="22" w:after="0"/>
              <w:rPr>
                <w:rFonts w:cstheme="minorHAnsi"/>
                <w:b/>
                <w:bCs/>
                <w:sz w:val="24"/>
                <w:szCs w:val="24"/>
              </w:rPr>
            </w:pPr>
          </w:p>
          <w:p w14:paraId="7B89D45D" w14:textId="45EEDDD1" w:rsidR="00B72989" w:rsidRPr="0076010C" w:rsidRDefault="00B72989" w:rsidP="00707BB0">
            <w:pPr>
              <w:spacing w:before="22" w:after="0"/>
              <w:rPr>
                <w:rFonts w:cstheme="minorHAnsi"/>
                <w:sz w:val="24"/>
                <w:szCs w:val="24"/>
              </w:rPr>
            </w:pPr>
            <w:r w:rsidRPr="0076010C">
              <w:rPr>
                <w:rFonts w:cstheme="minorHAnsi"/>
                <w:sz w:val="24"/>
                <w:szCs w:val="24"/>
                <w:lang w:val="es-AR"/>
              </w:rPr>
              <w:t xml:space="preserve"> </w:t>
            </w: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279005C" w14:textId="7F5779D9" w:rsidR="00B72989" w:rsidRPr="0076010C" w:rsidRDefault="00B72989" w:rsidP="00F94F44">
            <w:pPr>
              <w:spacing w:before="22" w:after="0"/>
              <w:rPr>
                <w:rFonts w:cstheme="minorHAnsi"/>
                <w:sz w:val="24"/>
                <w:szCs w:val="24"/>
              </w:rPr>
            </w:pPr>
            <w:r w:rsidRPr="0076010C">
              <w:rPr>
                <w:rFonts w:cstheme="minorHAnsi"/>
                <w:sz w:val="24"/>
                <w:szCs w:val="24"/>
              </w:rPr>
              <w:t>Grant Agreement Preparation Phase</w:t>
            </w:r>
          </w:p>
          <w:p w14:paraId="71A4F6E8" w14:textId="7F250CC9" w:rsidR="00B72989" w:rsidRPr="0076010C" w:rsidRDefault="00B72989" w:rsidP="00707BB0">
            <w:pPr>
              <w:pStyle w:val="ListParagraph"/>
              <w:numPr>
                <w:ilvl w:val="0"/>
                <w:numId w:val="3"/>
              </w:numPr>
              <w:spacing w:before="22" w:after="0"/>
              <w:rPr>
                <w:rFonts w:cstheme="minorHAnsi"/>
                <w:sz w:val="24"/>
                <w:szCs w:val="24"/>
              </w:rPr>
            </w:pPr>
            <w:r w:rsidRPr="0076010C">
              <w:rPr>
                <w:rFonts w:cstheme="minorHAnsi"/>
                <w:sz w:val="24"/>
                <w:szCs w:val="24"/>
              </w:rPr>
              <w:t xml:space="preserve">The contributing partner is a member of the consortium as beneficiary (concerns IKOP).  </w:t>
            </w:r>
          </w:p>
          <w:p w14:paraId="60A11DB0" w14:textId="0AEA56E5" w:rsidR="00B72989" w:rsidRPr="0076010C" w:rsidRDefault="00B72989" w:rsidP="00707BB0">
            <w:pPr>
              <w:pStyle w:val="ListParagraph"/>
              <w:numPr>
                <w:ilvl w:val="0"/>
                <w:numId w:val="3"/>
              </w:numPr>
              <w:spacing w:before="22" w:after="0"/>
              <w:rPr>
                <w:rFonts w:cstheme="minorHAnsi"/>
                <w:sz w:val="24"/>
                <w:szCs w:val="24"/>
              </w:rPr>
            </w:pPr>
            <w:r w:rsidRPr="0076010C">
              <w:rPr>
                <w:rFonts w:cstheme="minorHAnsi"/>
                <w:sz w:val="24"/>
                <w:szCs w:val="24"/>
              </w:rPr>
              <w:t>The contributing partner is not a beneficiary; a funding agreement should be signed between the JU and the contributing partner (concerns FC</w:t>
            </w:r>
            <w:r w:rsidR="004619A1">
              <w:rPr>
                <w:rFonts w:cstheme="minorHAnsi"/>
                <w:sz w:val="24"/>
                <w:szCs w:val="24"/>
              </w:rPr>
              <w:t xml:space="preserve">- option </w:t>
            </w:r>
            <w:r w:rsidR="005A1BA0">
              <w:rPr>
                <w:rFonts w:cstheme="minorHAnsi"/>
                <w:sz w:val="24"/>
                <w:szCs w:val="24"/>
              </w:rPr>
              <w:t>1</w:t>
            </w:r>
            <w:r w:rsidR="004619A1">
              <w:rPr>
                <w:rFonts w:cstheme="minorHAnsi"/>
                <w:sz w:val="24"/>
                <w:szCs w:val="24"/>
              </w:rPr>
              <w:t>a</w:t>
            </w:r>
            <w:proofErr w:type="gramStart"/>
            <w:r w:rsidR="004619A1">
              <w:rPr>
                <w:rFonts w:cstheme="minorHAnsi"/>
                <w:sz w:val="24"/>
                <w:szCs w:val="24"/>
              </w:rPr>
              <w:t>) )</w:t>
            </w:r>
            <w:proofErr w:type="gramEnd"/>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FCC913" w14:textId="11BF6273" w:rsidR="00B72989" w:rsidRPr="0076010C" w:rsidRDefault="00B72989" w:rsidP="00707BB0">
            <w:pPr>
              <w:spacing w:before="22" w:after="0"/>
              <w:rPr>
                <w:rFonts w:cstheme="minorHAnsi"/>
                <w:sz w:val="24"/>
                <w:szCs w:val="24"/>
              </w:rPr>
            </w:pPr>
            <w:r w:rsidRPr="0076010C">
              <w:rPr>
                <w:rFonts w:cstheme="minorHAnsi"/>
                <w:sz w:val="24"/>
                <w:szCs w:val="24"/>
              </w:rPr>
              <w:t xml:space="preserve">GH EDCTP3 JU and the Contributing partner </w:t>
            </w:r>
          </w:p>
        </w:tc>
      </w:tr>
      <w:tr w:rsidR="00B72989" w:rsidRPr="0076010C" w14:paraId="45365F60" w14:textId="52FFCCDE" w:rsidTr="005206C4">
        <w:trPr>
          <w:trHeight w:val="300"/>
        </w:trPr>
        <w:tc>
          <w:tcPr>
            <w:tcW w:w="1623" w:type="dxa"/>
            <w:vMerge/>
            <w:tcBorders>
              <w:left w:val="single" w:sz="8" w:space="0" w:color="000000" w:themeColor="text1"/>
              <w:right w:val="single" w:sz="8" w:space="0" w:color="000000" w:themeColor="text1"/>
            </w:tcBorders>
            <w:hideMark/>
          </w:tcPr>
          <w:p w14:paraId="73AA24EF" w14:textId="0C4E3FA1" w:rsidR="00B72989" w:rsidRPr="0076010C" w:rsidRDefault="00B72989" w:rsidP="00707BB0">
            <w:pPr>
              <w:spacing w:before="22" w:after="0"/>
              <w:rPr>
                <w:rFonts w:cstheme="minorHAnsi"/>
                <w:b/>
                <w:bCs/>
                <w:sz w:val="24"/>
                <w:szCs w:val="24"/>
              </w:rPr>
            </w:pP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157D284" w14:textId="11EEA852" w:rsidR="00B72989" w:rsidRPr="0076010C" w:rsidRDefault="00B72989" w:rsidP="00707BB0">
            <w:pPr>
              <w:spacing w:before="22" w:after="0"/>
              <w:rPr>
                <w:rFonts w:cstheme="minorHAnsi"/>
                <w:sz w:val="24"/>
                <w:szCs w:val="24"/>
              </w:rPr>
            </w:pPr>
            <w:r w:rsidRPr="0076010C">
              <w:rPr>
                <w:rFonts w:cstheme="minorHAnsi"/>
                <w:sz w:val="24"/>
                <w:szCs w:val="24"/>
              </w:rPr>
              <w:t xml:space="preserve">An invoice, in case of FC transferred to the JU will be sent to the Contributing Partner (following the agreed terms and conditions)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1340F2A" w14:textId="6CAAE4D3" w:rsidR="00B72989" w:rsidRPr="0076010C" w:rsidRDefault="00B72989" w:rsidP="00707BB0">
            <w:pPr>
              <w:spacing w:before="22" w:after="0"/>
              <w:rPr>
                <w:rFonts w:cstheme="minorHAnsi"/>
                <w:sz w:val="24"/>
                <w:szCs w:val="24"/>
                <w:lang w:val="es-AR"/>
              </w:rPr>
            </w:pPr>
            <w:r w:rsidRPr="0076010C">
              <w:rPr>
                <w:rFonts w:cstheme="minorHAnsi"/>
                <w:sz w:val="24"/>
                <w:szCs w:val="24"/>
                <w:lang w:val="es-AR"/>
              </w:rPr>
              <w:t xml:space="preserve">GH EDCTP3 JU </w:t>
            </w:r>
          </w:p>
        </w:tc>
      </w:tr>
      <w:tr w:rsidR="00B72989" w:rsidRPr="0076010C" w14:paraId="4F30F90D" w14:textId="0E8ABF45" w:rsidTr="005206C4">
        <w:trPr>
          <w:trHeight w:val="300"/>
        </w:trPr>
        <w:tc>
          <w:tcPr>
            <w:tcW w:w="1623" w:type="dxa"/>
            <w:vMerge/>
            <w:tcBorders>
              <w:left w:val="single" w:sz="8" w:space="0" w:color="000000" w:themeColor="text1"/>
              <w:bottom w:val="single" w:sz="8" w:space="0" w:color="000000" w:themeColor="text1"/>
              <w:right w:val="single" w:sz="8" w:space="0" w:color="000000" w:themeColor="text1"/>
            </w:tcBorders>
            <w:hideMark/>
          </w:tcPr>
          <w:p w14:paraId="51F5CAA7" w14:textId="7AE0FAF0" w:rsidR="00B72989" w:rsidRPr="0076010C" w:rsidRDefault="00B72989" w:rsidP="00707BB0">
            <w:pPr>
              <w:spacing w:before="22" w:after="0"/>
              <w:rPr>
                <w:rFonts w:cstheme="minorHAnsi"/>
                <w:sz w:val="24"/>
                <w:szCs w:val="24"/>
              </w:rPr>
            </w:pP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D6C59BC" w14:textId="2CB3BF2D" w:rsidR="00B72989" w:rsidRPr="0076010C" w:rsidRDefault="00B72989" w:rsidP="00707BB0">
            <w:pPr>
              <w:spacing w:before="22" w:after="0"/>
              <w:rPr>
                <w:rFonts w:cstheme="minorHAnsi"/>
                <w:sz w:val="24"/>
                <w:szCs w:val="24"/>
              </w:rPr>
            </w:pPr>
            <w:r w:rsidRPr="0076010C">
              <w:rPr>
                <w:rFonts w:cstheme="minorHAnsi"/>
                <w:sz w:val="24"/>
                <w:szCs w:val="24"/>
              </w:rPr>
              <w:t xml:space="preserve">Receipt of payment from the Contributing Partner (if applicable)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BB5ECF" w14:textId="1F20E9BD" w:rsidR="00B72989" w:rsidRPr="0076010C" w:rsidRDefault="00B72989" w:rsidP="00707BB0">
            <w:pPr>
              <w:spacing w:before="22" w:after="0"/>
              <w:rPr>
                <w:rFonts w:cstheme="minorHAnsi"/>
                <w:sz w:val="24"/>
                <w:szCs w:val="24"/>
              </w:rPr>
            </w:pPr>
            <w:r w:rsidRPr="0076010C">
              <w:rPr>
                <w:rFonts w:cstheme="minorHAnsi"/>
                <w:sz w:val="24"/>
                <w:szCs w:val="24"/>
              </w:rPr>
              <w:t xml:space="preserve">Contributing partner and GH EDCTP3 JU  </w:t>
            </w:r>
          </w:p>
        </w:tc>
      </w:tr>
      <w:tr w:rsidR="00B72989" w:rsidRPr="0076010C" w14:paraId="24FC25DB" w14:textId="3C2B19EC" w:rsidTr="005206C4">
        <w:trPr>
          <w:trHeight w:val="300"/>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AFDAE" w14:textId="356E28BE" w:rsidR="00B72989" w:rsidRPr="0076010C" w:rsidRDefault="0076010C" w:rsidP="00707BB0">
            <w:pPr>
              <w:spacing w:before="22" w:after="0"/>
              <w:rPr>
                <w:rFonts w:cstheme="minorHAnsi"/>
                <w:sz w:val="24"/>
                <w:szCs w:val="24"/>
                <w:lang w:val="es-AR"/>
              </w:rPr>
            </w:pPr>
            <w:r>
              <w:rPr>
                <w:rFonts w:cstheme="minorHAnsi"/>
                <w:sz w:val="24"/>
                <w:szCs w:val="24"/>
                <w:lang w:val="es-AR"/>
              </w:rPr>
              <w:t>8</w:t>
            </w: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92C305" w14:textId="6E5D3534" w:rsidR="00B72989" w:rsidRPr="0076010C" w:rsidRDefault="00B72989" w:rsidP="00707BB0">
            <w:pPr>
              <w:spacing w:before="22" w:after="0"/>
              <w:rPr>
                <w:rFonts w:cstheme="minorHAnsi"/>
                <w:sz w:val="24"/>
                <w:szCs w:val="24"/>
              </w:rPr>
            </w:pPr>
            <w:r w:rsidRPr="0076010C">
              <w:rPr>
                <w:rFonts w:cstheme="minorHAnsi"/>
                <w:sz w:val="24"/>
                <w:szCs w:val="24"/>
              </w:rPr>
              <w:t>Project implementation and periodic report submission</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50633F" w14:textId="48C75F22" w:rsidR="00B72989" w:rsidRPr="0076010C" w:rsidRDefault="00B72989" w:rsidP="00707BB0">
            <w:pPr>
              <w:spacing w:before="22" w:after="0"/>
              <w:rPr>
                <w:rFonts w:cstheme="minorHAnsi"/>
                <w:sz w:val="24"/>
                <w:szCs w:val="24"/>
              </w:rPr>
            </w:pPr>
            <w:r w:rsidRPr="0076010C">
              <w:rPr>
                <w:rFonts w:cstheme="minorHAnsi"/>
                <w:sz w:val="24"/>
                <w:szCs w:val="24"/>
              </w:rPr>
              <w:t xml:space="preserve">Consortium (including the contributing </w:t>
            </w:r>
            <w:r w:rsidRPr="0076010C">
              <w:rPr>
                <w:rFonts w:cstheme="minorHAnsi"/>
                <w:sz w:val="24"/>
                <w:szCs w:val="24"/>
              </w:rPr>
              <w:lastRenderedPageBreak/>
              <w:t>partner where relevant)</w:t>
            </w:r>
          </w:p>
        </w:tc>
      </w:tr>
      <w:tr w:rsidR="00B72989" w:rsidRPr="0076010C" w14:paraId="6C2A219F" w14:textId="5A6CF174" w:rsidTr="005206C4">
        <w:trPr>
          <w:trHeight w:val="300"/>
        </w:trPr>
        <w:tc>
          <w:tcPr>
            <w:tcW w:w="16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20FE6C" w14:textId="0EF16826" w:rsidR="00B72989" w:rsidRPr="0076010C" w:rsidRDefault="0076010C" w:rsidP="00707BB0">
            <w:pPr>
              <w:spacing w:before="22" w:after="0"/>
              <w:rPr>
                <w:rFonts w:cstheme="minorHAnsi"/>
                <w:sz w:val="24"/>
                <w:szCs w:val="24"/>
                <w:lang w:val="es-AR"/>
              </w:rPr>
            </w:pPr>
            <w:r>
              <w:rPr>
                <w:rFonts w:cstheme="minorHAnsi"/>
                <w:sz w:val="24"/>
                <w:szCs w:val="24"/>
                <w:lang w:val="es-AR"/>
              </w:rPr>
              <w:lastRenderedPageBreak/>
              <w:t>9</w:t>
            </w:r>
          </w:p>
        </w:tc>
        <w:tc>
          <w:tcPr>
            <w:tcW w:w="54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D560A" w14:textId="37F50C9C" w:rsidR="00B72989" w:rsidRPr="0076010C" w:rsidRDefault="00B72989" w:rsidP="00707BB0">
            <w:pPr>
              <w:spacing w:before="22" w:after="0"/>
              <w:rPr>
                <w:rFonts w:cstheme="minorHAnsi"/>
                <w:sz w:val="24"/>
                <w:szCs w:val="24"/>
              </w:rPr>
            </w:pPr>
            <w:r w:rsidRPr="0076010C">
              <w:rPr>
                <w:rFonts w:cstheme="minorHAnsi"/>
                <w:sz w:val="24"/>
                <w:szCs w:val="24"/>
              </w:rPr>
              <w:t xml:space="preserve">Final report submission by the project consortium, submission of the financial contribution report by the contributing partner (where applicable) and closing of the project </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AB18C" w14:textId="77777777" w:rsidR="00B72989" w:rsidRPr="0076010C" w:rsidRDefault="00B72989" w:rsidP="00707BB0">
            <w:pPr>
              <w:spacing w:before="22" w:after="0"/>
              <w:rPr>
                <w:rFonts w:cstheme="minorHAnsi"/>
                <w:sz w:val="24"/>
                <w:szCs w:val="24"/>
              </w:rPr>
            </w:pPr>
          </w:p>
        </w:tc>
      </w:tr>
    </w:tbl>
    <w:p w14:paraId="67F2C6BC" w14:textId="274B5E4C" w:rsidR="00E701E8" w:rsidRPr="004619A1" w:rsidRDefault="004B373C" w:rsidP="00D75E12">
      <w:pPr>
        <w:spacing w:before="22" w:after="0"/>
        <w:jc w:val="center"/>
        <w:rPr>
          <w:rFonts w:cstheme="minorHAnsi"/>
          <w:b/>
          <w:bCs/>
          <w:sz w:val="24"/>
          <w:szCs w:val="24"/>
        </w:rPr>
      </w:pPr>
      <w:r w:rsidRPr="0076010C">
        <w:rPr>
          <w:rFonts w:cstheme="minorHAnsi"/>
          <w:sz w:val="24"/>
          <w:szCs w:val="24"/>
        </w:rPr>
        <w:br/>
      </w:r>
      <w:r w:rsidR="002614FD">
        <w:rPr>
          <w:noProof/>
        </w:rPr>
        <w:pict w14:anchorId="2C25D4DF">
          <v:group id="Group 12" o:spid="_x0000_s2142" style="position:absolute;left:0;text-align:left;margin-left:.6pt;margin-top:36.6pt;width:428pt;height:528.4pt;z-index:251683840;mso-position-horizontal-relative:text;mso-position-vertical-relative:text" coordsize="54355,6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">
            <v:shapetype id="_x0000_t202" coordsize="21600,21600" o:spt="202" path="m,l,21600r21600,l21600,xe">
              <v:stroke joinstyle="miter"/>
              <v:path gradientshapeok="t" o:connecttype="rect"/>
            </v:shapetype>
            <v:shape id="Text Box 11" o:spid="_x0000_s2143" type="#_x0000_t202" style="position:absolute;left:26670;top:60350;width:27685;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" strokecolor="#00b0f0">
              <v:textbox style="mso-next-textbox:#Text Box 11">
                <w:txbxContent>
                  <w:p w14:paraId="38D7B0AD" w14:textId="77777777" w:rsidR="00E701E8" w:rsidRDefault="00E701E8" w:rsidP="00E701E8">
                    <w:r>
                      <w:t>Submit a ‘Financial contribution report’ indicating the actual contribution value at the end of the project.</w:t>
                    </w:r>
                  </w:p>
                </w:txbxContent>
              </v:textbox>
            </v:shape>
            <v:group id="Group 11" o:spid="_x0000_s2144" style="position:absolute;width:53639;height:67106" coordsize="53639,6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 o:spid="_x0000_s2145" type="#_x0000_t202" style="position:absolute;left:6248;width:43142;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" strokecolor="#00b0f0">
                <v:textbox style="mso-next-textbox:#Text Box 2">
                  <w:txbxContent>
                    <w:p w14:paraId="45A1B843" w14:textId="77777777" w:rsidR="00E701E8" w:rsidRDefault="00E701E8" w:rsidP="00E701E8">
                      <w:r>
                        <w:t xml:space="preserve">Aspirant </w:t>
                      </w:r>
                      <w:r>
                        <w:rPr>
                          <w:b/>
                          <w:bCs/>
                          <w:color w:val="0070C0"/>
                        </w:rPr>
                        <w:t>Contributing Partner</w:t>
                      </w:r>
                      <w:r>
                        <w:t xml:space="preserve"> – contacts EDCTP3 JU expressing interest in investing towards objectives in line with EDCTP3. The terms and conditions of the investment are agreed with EDCTP3 JU.</w:t>
                      </w:r>
                    </w:p>
                  </w:txbxContent>
                </v:textbox>
              </v:shape>
              <v:shape id="Text Box 8" o:spid="_x0000_s2146" type="#_x0000_t202" style="position:absolute;left:26670;top:30784;width:26969;height:23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" strokecolor="#00b0f0">
                <v:textbox style="mso-next-textbox:#Text Box 8">
                  <w:txbxContent>
                    <w:p w14:paraId="6826ACE4" w14:textId="116D5331" w:rsidR="00E701E8" w:rsidRDefault="00E701E8" w:rsidP="00E701E8">
                      <w:r>
                        <w:t>Funds a beneficiary(ies) in a project consortium by transferring cash (</w:t>
                      </w:r>
                      <w:r>
                        <w:rPr>
                          <w:b/>
                          <w:bCs/>
                          <w:color w:val="0070C0"/>
                          <w:sz w:val="24"/>
                          <w:szCs w:val="24"/>
                        </w:rPr>
                        <w:t>FC</w:t>
                      </w:r>
                      <w:r>
                        <w:t xml:space="preserve">) to GH EDCTP3 or directly to the beneficiary (ies). The terms and conditions will be set out in a </w:t>
                      </w:r>
                      <w:r>
                        <w:rPr>
                          <w:b/>
                          <w:bCs/>
                        </w:rPr>
                        <w:t>Funding</w:t>
                      </w:r>
                      <w:r w:rsidRPr="007A3615">
                        <w:rPr>
                          <w:b/>
                          <w:bCs/>
                        </w:rPr>
                        <w:t xml:space="preserve"> Agreement</w:t>
                      </w:r>
                      <w:r>
                        <w:t xml:space="preserve"> between EDCTP3 JU and the Contributing Partner</w:t>
                      </w:r>
                      <w:r w:rsidR="004619A1">
                        <w:t xml:space="preserve"> (option </w:t>
                      </w:r>
                      <w:r w:rsidR="005A1BA0">
                        <w:t>1</w:t>
                      </w:r>
                      <w:r w:rsidR="004619A1">
                        <w:t xml:space="preserve"> a))</w:t>
                      </w:r>
                      <w:r>
                        <w:t>.</w:t>
                      </w:r>
                    </w:p>
                    <w:p w14:paraId="2EC39CC4" w14:textId="13CCFC4C" w:rsidR="00E701E8" w:rsidRDefault="00E701E8" w:rsidP="00E701E8">
                      <w:r>
                        <w:t xml:space="preserve">The beneficiary(ies) may be fully or partially funded by the Contributing Partner (or by another Contributing Partner). It (they) may be designated as “mandatory” or “prescribed” beneficiaries. </w:t>
                      </w:r>
                    </w:p>
                    <w:p w14:paraId="2161E14C" w14:textId="77777777" w:rsidR="00E701E8" w:rsidRPr="00DC2F8B" w:rsidRDefault="00E701E8" w:rsidP="00E701E8"/>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2147" type="#_x0000_t67" style="position:absolute;left:25450;top:8763;width:5175;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" adj="16457">
                <v:textbox style="layout-flow:vertical-ideographic"/>
              </v:shape>
              <v:shape id="Text Box 6" o:spid="_x0000_s2148" type="#_x0000_t202" style="position:absolute;left:11963;top:14935;width:3243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" strokecolor="#00b0f0">
                <v:textbox style="mso-next-textbox:#Text Box 6">
                  <w:txbxContent>
                    <w:p w14:paraId="430CEF22" w14:textId="77777777" w:rsidR="00E701E8" w:rsidRDefault="00E701E8" w:rsidP="00E701E8">
                      <w:r>
                        <w:t>Applies and seeks approval as Contributing Partner by submitting a “Letter of endorsement”.</w:t>
                      </w:r>
                    </w:p>
                  </w:txbxContent>
                </v:textbox>
              </v:shape>
              <v:shape id="AutoShape 15" o:spid="_x0000_s2149" type="#_x0000_t67" style="position:absolute;left:20421;top:19659;width:2440;height:11149;rotation:288705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" adj="11360">
                <v:textbox style="layout-flow:vertical-ideographic"/>
              </v:shape>
              <v:shape id="AutoShape 19" o:spid="_x0000_s2150" type="#_x0000_t67" style="position:absolute;left:31280;top:20116;width:2610;height:10239;rotation:-23945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" adj="13029">
                <v:textbox style="layout-flow:vertical-ideographic"/>
              </v:shape>
              <v:shape id="AutoShape 16" o:spid="_x0000_s2151" type="#_x0000_t67" style="position:absolute;left:8458;top:56311;width:5174;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">
                <v:textbox style="layout-flow:vertical-ideographic"/>
              </v:shape>
              <v:shape id="Text Box 7" o:spid="_x0000_s2152" type="#_x0000_t202" style="position:absolute;left:304;top:30861;width:24206;height:24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" strokecolor="#00b0f0">
                <v:textbox style="mso-next-textbox:#Text Box 7">
                  <w:txbxContent>
                    <w:p w14:paraId="623ED2FA" w14:textId="77777777" w:rsidR="00E701E8" w:rsidRDefault="00E701E8" w:rsidP="00E701E8">
                      <w:r>
                        <w:t xml:space="preserve">Becomes part of a project consortium as an un-funded or partially funded (by the JU) beneficiary. The eligible costs that are not funded by the JU will be </w:t>
                      </w:r>
                      <w:r w:rsidRPr="00C96FB2">
                        <w:rPr>
                          <w:b/>
                          <w:bCs/>
                          <w:color w:val="0070C0"/>
                          <w:sz w:val="24"/>
                          <w:szCs w:val="24"/>
                        </w:rPr>
                        <w:t>IKOP</w:t>
                      </w:r>
                      <w:r>
                        <w:t>.</w:t>
                      </w:r>
                    </w:p>
                    <w:p w14:paraId="1F30A2AE" w14:textId="77777777" w:rsidR="00E701E8" w:rsidRDefault="00E701E8" w:rsidP="00E701E8">
                      <w:r>
                        <w:t xml:space="preserve">As a beneficiary, the Contributing Partner may be designated as “mandatory” or “prescribed” in the relevant topic text. </w:t>
                      </w:r>
                    </w:p>
                    <w:p w14:paraId="27DDA93B" w14:textId="77777777" w:rsidR="00E701E8" w:rsidRDefault="00E701E8" w:rsidP="00E701E8"/>
                  </w:txbxContent>
                </v:textbox>
              </v:shape>
              <v:shape id="AutoShape 17" o:spid="_x0000_s2153" type="#_x0000_t67" style="position:absolute;left:38481;top:56083;width:517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">
                <v:textbox style="layout-flow:vertical-ideographic"/>
              </v:shape>
              <v:shape id="Text Box 10" o:spid="_x0000_s2154" type="#_x0000_t202" style="position:absolute;top:60807;width:25031;height:6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" strokecolor="#00b0f0">
                <v:textbox style="mso-next-textbox:#Text Box 10">
                  <w:txbxContent>
                    <w:p w14:paraId="7DB202DD" w14:textId="77777777" w:rsidR="00E701E8" w:rsidRDefault="00E701E8" w:rsidP="00E701E8">
                      <w:r>
                        <w:t>Signs/accedes to the Grant Agreement.</w:t>
                      </w:r>
                    </w:p>
                  </w:txbxContent>
                </v:textbox>
              </v:shape>
            </v:group>
            <w10:wrap type="topAndBottom"/>
          </v:group>
        </w:pict>
      </w:r>
      <w:r w:rsidR="00E701E8" w:rsidRPr="004619A1">
        <w:rPr>
          <w:rFonts w:cstheme="minorHAnsi"/>
          <w:b/>
          <w:bCs/>
          <w:sz w:val="24"/>
          <w:szCs w:val="24"/>
        </w:rPr>
        <w:t>Diagram: FC</w:t>
      </w:r>
      <w:r w:rsidR="005A1BA0">
        <w:rPr>
          <w:rFonts w:cstheme="minorHAnsi"/>
          <w:b/>
          <w:bCs/>
          <w:sz w:val="24"/>
          <w:szCs w:val="24"/>
        </w:rPr>
        <w:t xml:space="preserve"> and IKOP</w:t>
      </w:r>
    </w:p>
    <w:sectPr w:rsidR="00E701E8" w:rsidRPr="004619A1" w:rsidSect="00994B1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52C9" w14:textId="77777777" w:rsidR="00AC0D56" w:rsidRDefault="00AC0D56" w:rsidP="00A9332A">
      <w:pPr>
        <w:spacing w:after="0" w:line="240" w:lineRule="auto"/>
      </w:pPr>
      <w:r>
        <w:separator/>
      </w:r>
    </w:p>
  </w:endnote>
  <w:endnote w:type="continuationSeparator" w:id="0">
    <w:p w14:paraId="12883E5E" w14:textId="77777777" w:rsidR="00AC0D56" w:rsidRDefault="00AC0D56" w:rsidP="00A9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us Jakarta Sans">
    <w:altName w:val="Calibri"/>
    <w:charset w:val="00"/>
    <w:family w:val="auto"/>
    <w:pitch w:val="variable"/>
    <w:sig w:usb0="A10000FF" w:usb1="40006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Light">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8960" w14:textId="77777777" w:rsidR="00E96D64" w:rsidRDefault="00E96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304E" w14:textId="77777777" w:rsidR="00E96D64" w:rsidRDefault="00E96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4E0" w14:textId="77777777" w:rsidR="00E96D64" w:rsidRDefault="00E96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99B8" w14:textId="77777777" w:rsidR="00AC0D56" w:rsidRDefault="00AC0D56" w:rsidP="00A9332A">
      <w:pPr>
        <w:spacing w:after="0" w:line="240" w:lineRule="auto"/>
      </w:pPr>
      <w:r>
        <w:separator/>
      </w:r>
    </w:p>
  </w:footnote>
  <w:footnote w:type="continuationSeparator" w:id="0">
    <w:p w14:paraId="6A5B9B1C" w14:textId="77777777" w:rsidR="00AC0D56" w:rsidRDefault="00AC0D56" w:rsidP="00A9332A">
      <w:pPr>
        <w:spacing w:after="0" w:line="240" w:lineRule="auto"/>
      </w:pPr>
      <w:r>
        <w:continuationSeparator/>
      </w:r>
    </w:p>
  </w:footnote>
  <w:footnote w:id="1">
    <w:p w14:paraId="23D1BF5F" w14:textId="77777777" w:rsidR="00050CAD" w:rsidRPr="003854A5" w:rsidRDefault="00050CAD" w:rsidP="00050CAD">
      <w:pPr>
        <w:pStyle w:val="FootnoteText"/>
        <w:rPr>
          <w:rFonts w:ascii="Plus Jakarta Sans" w:hAnsi="Plus Jakarta Sans"/>
          <w:sz w:val="16"/>
          <w:szCs w:val="16"/>
        </w:rPr>
      </w:pPr>
      <w:r w:rsidRPr="003854A5">
        <w:rPr>
          <w:rStyle w:val="FootnoteReference"/>
          <w:rFonts w:ascii="Plus Jakarta Sans" w:hAnsi="Plus Jakarta Sans"/>
          <w:sz w:val="16"/>
          <w:szCs w:val="16"/>
        </w:rPr>
        <w:footnoteRef/>
      </w:r>
      <w:r w:rsidRPr="003854A5">
        <w:rPr>
          <w:rFonts w:ascii="Plus Jakarta Sans" w:hAnsi="Plus Jakarta Sans"/>
          <w:sz w:val="16"/>
          <w:szCs w:val="16"/>
        </w:rPr>
        <w:t xml:space="preserve"> See articles 2, 9, 11 and 102 of Council Regulation (EU) 2021/2085 of 19 November 2021 establishing the Joint Undertakings under Horizon Europe and repealing Regulations (EC) No 219/2007, (EU) No 557/2014, (EU) No 558/2014, (EU) No 559/2014, (EU) No 560/2014, (EU) No 561/2014 and (EU) No 642/2014 - </w:t>
      </w:r>
      <w:hyperlink r:id="rId1" w:history="1">
        <w:r w:rsidRPr="003854A5">
          <w:rPr>
            <w:rStyle w:val="Hyperlink"/>
            <w:rFonts w:ascii="Plus Jakarta Sans" w:hAnsi="Plus Jakarta Sans" w:cstheme="minorHAnsi"/>
            <w:sz w:val="16"/>
            <w:szCs w:val="16"/>
          </w:rPr>
          <w:t>https://eur-lex.europa.eu/legal-content/EN/TXT/PDF/?uri=CELEX:32021R2085&amp;qid=1710247204690</w:t>
        </w:r>
      </w:hyperlink>
      <w:r w:rsidRPr="003854A5">
        <w:rPr>
          <w:rFonts w:ascii="Plus Jakarta Sans" w:hAnsi="Plus Jakarta Sans"/>
          <w:sz w:val="16"/>
          <w:szCs w:val="16"/>
        </w:rPr>
        <w:t xml:space="preserve">. </w:t>
      </w:r>
    </w:p>
  </w:footnote>
  <w:footnote w:id="2">
    <w:p w14:paraId="40A75576" w14:textId="77777777" w:rsidR="00050CAD" w:rsidRPr="003854A5" w:rsidRDefault="00050CAD" w:rsidP="00050CAD">
      <w:pPr>
        <w:pStyle w:val="Default"/>
        <w:jc w:val="both"/>
        <w:rPr>
          <w:rFonts w:ascii="Plus Jakarta Sans" w:hAnsi="Plus Jakarta Sans"/>
          <w:sz w:val="18"/>
          <w:szCs w:val="18"/>
        </w:rPr>
      </w:pPr>
      <w:r w:rsidRPr="003854A5">
        <w:rPr>
          <w:rStyle w:val="FootnoteReference"/>
          <w:rFonts w:ascii="Plus Jakarta Sans" w:hAnsi="Plus Jakarta Sans"/>
          <w:sz w:val="18"/>
          <w:szCs w:val="18"/>
        </w:rPr>
        <w:footnoteRef/>
      </w:r>
      <w:r w:rsidRPr="003854A5">
        <w:rPr>
          <w:rFonts w:ascii="Plus Jakarta Sans" w:hAnsi="Plus Jakarta Sans"/>
          <w:sz w:val="18"/>
          <w:szCs w:val="18"/>
        </w:rPr>
        <w:t xml:space="preserve"> </w:t>
      </w:r>
      <w:r w:rsidRPr="003854A5">
        <w:rPr>
          <w:rFonts w:ascii="Plus Jakarta Sans" w:hAnsi="Plus Jakarta Sans" w:cstheme="minorBidi"/>
          <w:color w:val="auto"/>
          <w:sz w:val="18"/>
          <w:szCs w:val="18"/>
        </w:rPr>
        <w:t>The term “in-kind contributions” is defined in Article 2.8 SBA as follows: 'in-kind contributions to operational activities' means contributions by private members, their constituent entities, the affiliated entities of either, by international organisations and by contributing partners, consisting of the eligible costs incurred by them in implementing indirect actions less the contribution of that joint undertaking, the participating states of that joint undertaking and any other Union contribution to those costs.</w:t>
      </w:r>
      <w:r w:rsidRPr="003854A5">
        <w:rPr>
          <w:rFonts w:ascii="Plus Jakarta Sans" w:hAnsi="Plus Jakarta Sans"/>
          <w:i/>
          <w:iCs/>
          <w:sz w:val="18"/>
          <w:szCs w:val="18"/>
        </w:rPr>
        <w:t xml:space="preserve"> </w:t>
      </w:r>
    </w:p>
    <w:p w14:paraId="6E866150" w14:textId="77777777" w:rsidR="00050CAD" w:rsidRPr="00421402" w:rsidRDefault="00050CAD" w:rsidP="00050C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0417" w14:textId="77777777" w:rsidR="00E96D64" w:rsidRDefault="00E96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3D7A" w14:textId="77777777" w:rsidR="00E96D64" w:rsidRDefault="00E96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78D5" w14:textId="77777777" w:rsidR="00E96D64" w:rsidRDefault="00E96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FE"/>
    <w:multiLevelType w:val="hybridMultilevel"/>
    <w:tmpl w:val="EFE002B0"/>
    <w:lvl w:ilvl="0" w:tplc="18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11CA1A09"/>
    <w:multiLevelType w:val="hybridMultilevel"/>
    <w:tmpl w:val="E554839A"/>
    <w:lvl w:ilvl="0" w:tplc="209C7904">
      <w:start w:val="1"/>
      <w:numFmt w:val="bullet"/>
      <w:lvlText w:val=""/>
      <w:lvlJc w:val="left"/>
      <w:pPr>
        <w:ind w:left="1440" w:hanging="360"/>
      </w:pPr>
      <w:rPr>
        <w:rFonts w:ascii="Symbol" w:hAnsi="Symbol"/>
      </w:rPr>
    </w:lvl>
    <w:lvl w:ilvl="1" w:tplc="31DAFFFA">
      <w:start w:val="1"/>
      <w:numFmt w:val="bullet"/>
      <w:lvlText w:val=""/>
      <w:lvlJc w:val="left"/>
      <w:pPr>
        <w:ind w:left="1440" w:hanging="360"/>
      </w:pPr>
      <w:rPr>
        <w:rFonts w:ascii="Symbol" w:hAnsi="Symbol"/>
      </w:rPr>
    </w:lvl>
    <w:lvl w:ilvl="2" w:tplc="DDE8B76E">
      <w:start w:val="1"/>
      <w:numFmt w:val="bullet"/>
      <w:lvlText w:val=""/>
      <w:lvlJc w:val="left"/>
      <w:pPr>
        <w:ind w:left="1440" w:hanging="360"/>
      </w:pPr>
      <w:rPr>
        <w:rFonts w:ascii="Symbol" w:hAnsi="Symbol"/>
      </w:rPr>
    </w:lvl>
    <w:lvl w:ilvl="3" w:tplc="8E003F06">
      <w:start w:val="1"/>
      <w:numFmt w:val="bullet"/>
      <w:lvlText w:val=""/>
      <w:lvlJc w:val="left"/>
      <w:pPr>
        <w:ind w:left="1440" w:hanging="360"/>
      </w:pPr>
      <w:rPr>
        <w:rFonts w:ascii="Symbol" w:hAnsi="Symbol"/>
      </w:rPr>
    </w:lvl>
    <w:lvl w:ilvl="4" w:tplc="1C427B62">
      <w:start w:val="1"/>
      <w:numFmt w:val="bullet"/>
      <w:lvlText w:val=""/>
      <w:lvlJc w:val="left"/>
      <w:pPr>
        <w:ind w:left="1440" w:hanging="360"/>
      </w:pPr>
      <w:rPr>
        <w:rFonts w:ascii="Symbol" w:hAnsi="Symbol"/>
      </w:rPr>
    </w:lvl>
    <w:lvl w:ilvl="5" w:tplc="DD5A663C">
      <w:start w:val="1"/>
      <w:numFmt w:val="bullet"/>
      <w:lvlText w:val=""/>
      <w:lvlJc w:val="left"/>
      <w:pPr>
        <w:ind w:left="1440" w:hanging="360"/>
      </w:pPr>
      <w:rPr>
        <w:rFonts w:ascii="Symbol" w:hAnsi="Symbol"/>
      </w:rPr>
    </w:lvl>
    <w:lvl w:ilvl="6" w:tplc="9D08D038">
      <w:start w:val="1"/>
      <w:numFmt w:val="bullet"/>
      <w:lvlText w:val=""/>
      <w:lvlJc w:val="left"/>
      <w:pPr>
        <w:ind w:left="1440" w:hanging="360"/>
      </w:pPr>
      <w:rPr>
        <w:rFonts w:ascii="Symbol" w:hAnsi="Symbol"/>
      </w:rPr>
    </w:lvl>
    <w:lvl w:ilvl="7" w:tplc="8AF67202">
      <w:start w:val="1"/>
      <w:numFmt w:val="bullet"/>
      <w:lvlText w:val=""/>
      <w:lvlJc w:val="left"/>
      <w:pPr>
        <w:ind w:left="1440" w:hanging="360"/>
      </w:pPr>
      <w:rPr>
        <w:rFonts w:ascii="Symbol" w:hAnsi="Symbol"/>
      </w:rPr>
    </w:lvl>
    <w:lvl w:ilvl="8" w:tplc="1764CA3C">
      <w:start w:val="1"/>
      <w:numFmt w:val="bullet"/>
      <w:lvlText w:val=""/>
      <w:lvlJc w:val="left"/>
      <w:pPr>
        <w:ind w:left="1440" w:hanging="360"/>
      </w:pPr>
      <w:rPr>
        <w:rFonts w:ascii="Symbol" w:hAnsi="Symbol"/>
      </w:rPr>
    </w:lvl>
  </w:abstractNum>
  <w:abstractNum w:abstractNumId="2" w15:restartNumberingAfterBreak="0">
    <w:nsid w:val="14390AE9"/>
    <w:multiLevelType w:val="hybridMultilevel"/>
    <w:tmpl w:val="A2D0A224"/>
    <w:lvl w:ilvl="0" w:tplc="2BEE95F0">
      <w:start w:val="2"/>
      <w:numFmt w:val="bullet"/>
      <w:lvlText w:val="-"/>
      <w:lvlJc w:val="left"/>
      <w:pPr>
        <w:ind w:left="1080" w:hanging="360"/>
      </w:pPr>
      <w:rPr>
        <w:rFonts w:ascii="Plus Jakarta Sans" w:eastAsiaTheme="minorHAnsi" w:hAnsi="Plus Jakarta Sans"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7344D5C"/>
    <w:multiLevelType w:val="hybridMultilevel"/>
    <w:tmpl w:val="F8B25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766CE4"/>
    <w:multiLevelType w:val="hybridMultilevel"/>
    <w:tmpl w:val="71CAB21E"/>
    <w:lvl w:ilvl="0" w:tplc="2B4AFA20">
      <w:numFmt w:val="bullet"/>
      <w:lvlText w:val="•"/>
      <w:lvlJc w:val="left"/>
      <w:pPr>
        <w:ind w:left="720" w:hanging="360"/>
      </w:pPr>
      <w:rPr>
        <w:rFonts w:ascii="Plus Jakarta Sans" w:eastAsiaTheme="minorHAnsi" w:hAnsi="Plus Jakarta San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8B40CD"/>
    <w:multiLevelType w:val="hybridMultilevel"/>
    <w:tmpl w:val="64C2E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535CB5"/>
    <w:multiLevelType w:val="hybridMultilevel"/>
    <w:tmpl w:val="B0180FCA"/>
    <w:lvl w:ilvl="0" w:tplc="16562A98">
      <w:start w:val="1"/>
      <w:numFmt w:val="bullet"/>
      <w:lvlText w:val=""/>
      <w:lvlJc w:val="left"/>
      <w:pPr>
        <w:ind w:left="1440" w:hanging="360"/>
      </w:pPr>
      <w:rPr>
        <w:rFonts w:ascii="Symbol" w:hAnsi="Symbol"/>
      </w:rPr>
    </w:lvl>
    <w:lvl w:ilvl="1" w:tplc="52B438BA">
      <w:start w:val="1"/>
      <w:numFmt w:val="bullet"/>
      <w:lvlText w:val=""/>
      <w:lvlJc w:val="left"/>
      <w:pPr>
        <w:ind w:left="1440" w:hanging="360"/>
      </w:pPr>
      <w:rPr>
        <w:rFonts w:ascii="Symbol" w:hAnsi="Symbol"/>
      </w:rPr>
    </w:lvl>
    <w:lvl w:ilvl="2" w:tplc="C3A8BE44">
      <w:start w:val="1"/>
      <w:numFmt w:val="bullet"/>
      <w:lvlText w:val=""/>
      <w:lvlJc w:val="left"/>
      <w:pPr>
        <w:ind w:left="1440" w:hanging="360"/>
      </w:pPr>
      <w:rPr>
        <w:rFonts w:ascii="Symbol" w:hAnsi="Symbol"/>
      </w:rPr>
    </w:lvl>
    <w:lvl w:ilvl="3" w:tplc="C9B26F1E">
      <w:start w:val="1"/>
      <w:numFmt w:val="bullet"/>
      <w:lvlText w:val=""/>
      <w:lvlJc w:val="left"/>
      <w:pPr>
        <w:ind w:left="1440" w:hanging="360"/>
      </w:pPr>
      <w:rPr>
        <w:rFonts w:ascii="Symbol" w:hAnsi="Symbol"/>
      </w:rPr>
    </w:lvl>
    <w:lvl w:ilvl="4" w:tplc="5D0E44BA">
      <w:start w:val="1"/>
      <w:numFmt w:val="bullet"/>
      <w:lvlText w:val=""/>
      <w:lvlJc w:val="left"/>
      <w:pPr>
        <w:ind w:left="1440" w:hanging="360"/>
      </w:pPr>
      <w:rPr>
        <w:rFonts w:ascii="Symbol" w:hAnsi="Symbol"/>
      </w:rPr>
    </w:lvl>
    <w:lvl w:ilvl="5" w:tplc="1C2295F4">
      <w:start w:val="1"/>
      <w:numFmt w:val="bullet"/>
      <w:lvlText w:val=""/>
      <w:lvlJc w:val="left"/>
      <w:pPr>
        <w:ind w:left="1440" w:hanging="360"/>
      </w:pPr>
      <w:rPr>
        <w:rFonts w:ascii="Symbol" w:hAnsi="Symbol"/>
      </w:rPr>
    </w:lvl>
    <w:lvl w:ilvl="6" w:tplc="46C21450">
      <w:start w:val="1"/>
      <w:numFmt w:val="bullet"/>
      <w:lvlText w:val=""/>
      <w:lvlJc w:val="left"/>
      <w:pPr>
        <w:ind w:left="1440" w:hanging="360"/>
      </w:pPr>
      <w:rPr>
        <w:rFonts w:ascii="Symbol" w:hAnsi="Symbol"/>
      </w:rPr>
    </w:lvl>
    <w:lvl w:ilvl="7" w:tplc="B6628608">
      <w:start w:val="1"/>
      <w:numFmt w:val="bullet"/>
      <w:lvlText w:val=""/>
      <w:lvlJc w:val="left"/>
      <w:pPr>
        <w:ind w:left="1440" w:hanging="360"/>
      </w:pPr>
      <w:rPr>
        <w:rFonts w:ascii="Symbol" w:hAnsi="Symbol"/>
      </w:rPr>
    </w:lvl>
    <w:lvl w:ilvl="8" w:tplc="415A6B24">
      <w:start w:val="1"/>
      <w:numFmt w:val="bullet"/>
      <w:lvlText w:val=""/>
      <w:lvlJc w:val="left"/>
      <w:pPr>
        <w:ind w:left="1440" w:hanging="360"/>
      </w:pPr>
      <w:rPr>
        <w:rFonts w:ascii="Symbol" w:hAnsi="Symbol"/>
      </w:rPr>
    </w:lvl>
  </w:abstractNum>
  <w:abstractNum w:abstractNumId="7" w15:restartNumberingAfterBreak="0">
    <w:nsid w:val="3BB006F7"/>
    <w:multiLevelType w:val="hybridMultilevel"/>
    <w:tmpl w:val="A5540D64"/>
    <w:lvl w:ilvl="0" w:tplc="229C45CC">
      <w:start w:val="1"/>
      <w:numFmt w:val="bullet"/>
      <w:lvlText w:val=""/>
      <w:lvlJc w:val="left"/>
      <w:pPr>
        <w:ind w:left="1440" w:hanging="360"/>
      </w:pPr>
      <w:rPr>
        <w:rFonts w:ascii="Symbol" w:hAnsi="Symbol"/>
      </w:rPr>
    </w:lvl>
    <w:lvl w:ilvl="1" w:tplc="259062C8">
      <w:start w:val="1"/>
      <w:numFmt w:val="bullet"/>
      <w:lvlText w:val=""/>
      <w:lvlJc w:val="left"/>
      <w:pPr>
        <w:ind w:left="1440" w:hanging="360"/>
      </w:pPr>
      <w:rPr>
        <w:rFonts w:ascii="Symbol" w:hAnsi="Symbol"/>
      </w:rPr>
    </w:lvl>
    <w:lvl w:ilvl="2" w:tplc="2E68A164">
      <w:start w:val="1"/>
      <w:numFmt w:val="bullet"/>
      <w:lvlText w:val=""/>
      <w:lvlJc w:val="left"/>
      <w:pPr>
        <w:ind w:left="1440" w:hanging="360"/>
      </w:pPr>
      <w:rPr>
        <w:rFonts w:ascii="Symbol" w:hAnsi="Symbol"/>
      </w:rPr>
    </w:lvl>
    <w:lvl w:ilvl="3" w:tplc="20E413D4">
      <w:start w:val="1"/>
      <w:numFmt w:val="bullet"/>
      <w:lvlText w:val=""/>
      <w:lvlJc w:val="left"/>
      <w:pPr>
        <w:ind w:left="1440" w:hanging="360"/>
      </w:pPr>
      <w:rPr>
        <w:rFonts w:ascii="Symbol" w:hAnsi="Symbol"/>
      </w:rPr>
    </w:lvl>
    <w:lvl w:ilvl="4" w:tplc="20141B48">
      <w:start w:val="1"/>
      <w:numFmt w:val="bullet"/>
      <w:lvlText w:val=""/>
      <w:lvlJc w:val="left"/>
      <w:pPr>
        <w:ind w:left="1440" w:hanging="360"/>
      </w:pPr>
      <w:rPr>
        <w:rFonts w:ascii="Symbol" w:hAnsi="Symbol"/>
      </w:rPr>
    </w:lvl>
    <w:lvl w:ilvl="5" w:tplc="DC646BEE">
      <w:start w:val="1"/>
      <w:numFmt w:val="bullet"/>
      <w:lvlText w:val=""/>
      <w:lvlJc w:val="left"/>
      <w:pPr>
        <w:ind w:left="1440" w:hanging="360"/>
      </w:pPr>
      <w:rPr>
        <w:rFonts w:ascii="Symbol" w:hAnsi="Symbol"/>
      </w:rPr>
    </w:lvl>
    <w:lvl w:ilvl="6" w:tplc="1D40A394">
      <w:start w:val="1"/>
      <w:numFmt w:val="bullet"/>
      <w:lvlText w:val=""/>
      <w:lvlJc w:val="left"/>
      <w:pPr>
        <w:ind w:left="1440" w:hanging="360"/>
      </w:pPr>
      <w:rPr>
        <w:rFonts w:ascii="Symbol" w:hAnsi="Symbol"/>
      </w:rPr>
    </w:lvl>
    <w:lvl w:ilvl="7" w:tplc="F9F82C40">
      <w:start w:val="1"/>
      <w:numFmt w:val="bullet"/>
      <w:lvlText w:val=""/>
      <w:lvlJc w:val="left"/>
      <w:pPr>
        <w:ind w:left="1440" w:hanging="360"/>
      </w:pPr>
      <w:rPr>
        <w:rFonts w:ascii="Symbol" w:hAnsi="Symbol"/>
      </w:rPr>
    </w:lvl>
    <w:lvl w:ilvl="8" w:tplc="E53CB8E0">
      <w:start w:val="1"/>
      <w:numFmt w:val="bullet"/>
      <w:lvlText w:val=""/>
      <w:lvlJc w:val="left"/>
      <w:pPr>
        <w:ind w:left="1440" w:hanging="360"/>
      </w:pPr>
      <w:rPr>
        <w:rFonts w:ascii="Symbol" w:hAnsi="Symbol"/>
      </w:rPr>
    </w:lvl>
  </w:abstractNum>
  <w:abstractNum w:abstractNumId="8" w15:restartNumberingAfterBreak="0">
    <w:nsid w:val="3DB33C41"/>
    <w:multiLevelType w:val="hybridMultilevel"/>
    <w:tmpl w:val="C7D27AFA"/>
    <w:lvl w:ilvl="0" w:tplc="51EEAA14">
      <w:start w:val="9"/>
      <w:numFmt w:val="bullet"/>
      <w:lvlText w:val="-"/>
      <w:lvlJc w:val="left"/>
      <w:pPr>
        <w:ind w:left="720" w:hanging="360"/>
      </w:pPr>
      <w:rPr>
        <w:rFonts w:ascii="Plus Jakarta Sans" w:eastAsiaTheme="minorHAnsi" w:hAnsi="Plus Jakarta Sans" w:cstheme="minorHAnsi" w:hint="default"/>
        <w:b w:val="0"/>
        <w:bCs/>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81D6B"/>
    <w:multiLevelType w:val="hybridMultilevel"/>
    <w:tmpl w:val="F350CA8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53F44B6"/>
    <w:multiLevelType w:val="hybridMultilevel"/>
    <w:tmpl w:val="D07263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9FC53C8"/>
    <w:multiLevelType w:val="hybridMultilevel"/>
    <w:tmpl w:val="363020F8"/>
    <w:lvl w:ilvl="0" w:tplc="C0EA84D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6A3672"/>
    <w:multiLevelType w:val="hybridMultilevel"/>
    <w:tmpl w:val="A96E58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0F26210"/>
    <w:multiLevelType w:val="hybridMultilevel"/>
    <w:tmpl w:val="9E8CCD76"/>
    <w:lvl w:ilvl="0" w:tplc="2B4AFA20">
      <w:numFmt w:val="bullet"/>
      <w:lvlText w:val="•"/>
      <w:lvlJc w:val="left"/>
      <w:pPr>
        <w:ind w:left="720" w:hanging="360"/>
      </w:pPr>
      <w:rPr>
        <w:rFonts w:ascii="Plus Jakarta Sans" w:eastAsiaTheme="minorHAnsi" w:hAnsi="Plus Jakarta San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6A33A6B"/>
    <w:multiLevelType w:val="hybridMultilevel"/>
    <w:tmpl w:val="C652E9D8"/>
    <w:lvl w:ilvl="0" w:tplc="2B4AFA20">
      <w:numFmt w:val="bullet"/>
      <w:lvlText w:val="•"/>
      <w:lvlJc w:val="left"/>
      <w:pPr>
        <w:ind w:left="720" w:hanging="360"/>
      </w:pPr>
      <w:rPr>
        <w:rFonts w:ascii="Plus Jakarta Sans" w:eastAsiaTheme="minorHAnsi" w:hAnsi="Plus Jakarta San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AEC24C4"/>
    <w:multiLevelType w:val="hybridMultilevel"/>
    <w:tmpl w:val="4E94D3FA"/>
    <w:lvl w:ilvl="0" w:tplc="2B4AFA20">
      <w:numFmt w:val="bullet"/>
      <w:lvlText w:val="•"/>
      <w:lvlJc w:val="left"/>
      <w:pPr>
        <w:ind w:left="720" w:hanging="360"/>
      </w:pPr>
      <w:rPr>
        <w:rFonts w:ascii="Plus Jakarta Sans" w:eastAsiaTheme="minorHAnsi" w:hAnsi="Plus Jakarta Sans"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A94CDD"/>
    <w:multiLevelType w:val="hybridMultilevel"/>
    <w:tmpl w:val="26C4ABAA"/>
    <w:lvl w:ilvl="0" w:tplc="2B4AFA20">
      <w:numFmt w:val="bullet"/>
      <w:lvlText w:val="•"/>
      <w:lvlJc w:val="left"/>
      <w:pPr>
        <w:ind w:left="720" w:hanging="360"/>
      </w:pPr>
      <w:rPr>
        <w:rFonts w:ascii="Plus Jakarta Sans" w:eastAsiaTheme="minorHAnsi" w:hAnsi="Plus Jakarta Sans" w:cstheme="minorHAns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99592B"/>
    <w:multiLevelType w:val="hybridMultilevel"/>
    <w:tmpl w:val="A272A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476250">
    <w:abstractNumId w:val="10"/>
  </w:num>
  <w:num w:numId="2" w16cid:durableId="1784766527">
    <w:abstractNumId w:val="3"/>
  </w:num>
  <w:num w:numId="3" w16cid:durableId="2033996492">
    <w:abstractNumId w:val="5"/>
  </w:num>
  <w:num w:numId="4" w16cid:durableId="674725643">
    <w:abstractNumId w:val="16"/>
  </w:num>
  <w:num w:numId="5" w16cid:durableId="1483351832">
    <w:abstractNumId w:val="15"/>
  </w:num>
  <w:num w:numId="6" w16cid:durableId="1210219486">
    <w:abstractNumId w:val="13"/>
  </w:num>
  <w:num w:numId="7" w16cid:durableId="159079242">
    <w:abstractNumId w:val="14"/>
  </w:num>
  <w:num w:numId="8" w16cid:durableId="576599701">
    <w:abstractNumId w:val="4"/>
  </w:num>
  <w:num w:numId="9" w16cid:durableId="1641766808">
    <w:abstractNumId w:val="2"/>
  </w:num>
  <w:num w:numId="10" w16cid:durableId="1825586531">
    <w:abstractNumId w:val="9"/>
  </w:num>
  <w:num w:numId="11" w16cid:durableId="1332565420">
    <w:abstractNumId w:val="6"/>
  </w:num>
  <w:num w:numId="12" w16cid:durableId="249853365">
    <w:abstractNumId w:val="7"/>
  </w:num>
  <w:num w:numId="13" w16cid:durableId="1915428612">
    <w:abstractNumId w:val="1"/>
  </w:num>
  <w:num w:numId="14" w16cid:durableId="1907254128">
    <w:abstractNumId w:val="8"/>
  </w:num>
  <w:num w:numId="15" w16cid:durableId="1660038155">
    <w:abstractNumId w:val="12"/>
  </w:num>
  <w:num w:numId="16" w16cid:durableId="207649805">
    <w:abstractNumId w:val="17"/>
  </w:num>
  <w:num w:numId="17" w16cid:durableId="393743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431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hdrShapeDefaults>
    <o:shapedefaults v:ext="edit" spidmax="21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6AB6"/>
    <w:rsid w:val="00006B0A"/>
    <w:rsid w:val="00012C62"/>
    <w:rsid w:val="0001439F"/>
    <w:rsid w:val="00015F02"/>
    <w:rsid w:val="00023452"/>
    <w:rsid w:val="00027F03"/>
    <w:rsid w:val="00047CC7"/>
    <w:rsid w:val="00050CAD"/>
    <w:rsid w:val="00052B80"/>
    <w:rsid w:val="00052CB2"/>
    <w:rsid w:val="00055FA5"/>
    <w:rsid w:val="000653BC"/>
    <w:rsid w:val="00071454"/>
    <w:rsid w:val="00072694"/>
    <w:rsid w:val="00096163"/>
    <w:rsid w:val="000A2B93"/>
    <w:rsid w:val="000B37DF"/>
    <w:rsid w:val="000B68DF"/>
    <w:rsid w:val="000C0278"/>
    <w:rsid w:val="000E29A3"/>
    <w:rsid w:val="00104923"/>
    <w:rsid w:val="001057C9"/>
    <w:rsid w:val="00106D59"/>
    <w:rsid w:val="0012444D"/>
    <w:rsid w:val="001357EB"/>
    <w:rsid w:val="0013769B"/>
    <w:rsid w:val="00147BCC"/>
    <w:rsid w:val="001601BC"/>
    <w:rsid w:val="001655B0"/>
    <w:rsid w:val="0018127A"/>
    <w:rsid w:val="00190CBF"/>
    <w:rsid w:val="00191E32"/>
    <w:rsid w:val="00193B88"/>
    <w:rsid w:val="00197106"/>
    <w:rsid w:val="001A4421"/>
    <w:rsid w:val="001B1D11"/>
    <w:rsid w:val="001E22E2"/>
    <w:rsid w:val="001E519B"/>
    <w:rsid w:val="001F0506"/>
    <w:rsid w:val="001F1D2F"/>
    <w:rsid w:val="002177E9"/>
    <w:rsid w:val="00227A7C"/>
    <w:rsid w:val="002335D8"/>
    <w:rsid w:val="00235C03"/>
    <w:rsid w:val="00235E56"/>
    <w:rsid w:val="002401E5"/>
    <w:rsid w:val="00240396"/>
    <w:rsid w:val="00255D3A"/>
    <w:rsid w:val="00257019"/>
    <w:rsid w:val="002614FD"/>
    <w:rsid w:val="00265D11"/>
    <w:rsid w:val="00267BFA"/>
    <w:rsid w:val="002757A1"/>
    <w:rsid w:val="00294CAA"/>
    <w:rsid w:val="002A480D"/>
    <w:rsid w:val="002B1765"/>
    <w:rsid w:val="002C53F8"/>
    <w:rsid w:val="002D058F"/>
    <w:rsid w:val="002D1D85"/>
    <w:rsid w:val="002D2D05"/>
    <w:rsid w:val="002D73D7"/>
    <w:rsid w:val="00300479"/>
    <w:rsid w:val="00317662"/>
    <w:rsid w:val="003359C2"/>
    <w:rsid w:val="00336704"/>
    <w:rsid w:val="00341550"/>
    <w:rsid w:val="00353BCE"/>
    <w:rsid w:val="0036435B"/>
    <w:rsid w:val="00372A30"/>
    <w:rsid w:val="00380A49"/>
    <w:rsid w:val="00380BDC"/>
    <w:rsid w:val="003854A5"/>
    <w:rsid w:val="0039234C"/>
    <w:rsid w:val="003A5B34"/>
    <w:rsid w:val="003A6ABD"/>
    <w:rsid w:val="003C0CB0"/>
    <w:rsid w:val="003C16B4"/>
    <w:rsid w:val="003D7635"/>
    <w:rsid w:val="003E1B4B"/>
    <w:rsid w:val="003F1158"/>
    <w:rsid w:val="003F22B2"/>
    <w:rsid w:val="003F23B8"/>
    <w:rsid w:val="003F61DA"/>
    <w:rsid w:val="004022A4"/>
    <w:rsid w:val="00406FEC"/>
    <w:rsid w:val="004159F8"/>
    <w:rsid w:val="00421402"/>
    <w:rsid w:val="00426AB6"/>
    <w:rsid w:val="00427181"/>
    <w:rsid w:val="004274AD"/>
    <w:rsid w:val="00435E9B"/>
    <w:rsid w:val="00436F79"/>
    <w:rsid w:val="0044583B"/>
    <w:rsid w:val="00453A55"/>
    <w:rsid w:val="004619A1"/>
    <w:rsid w:val="0046364A"/>
    <w:rsid w:val="00472B09"/>
    <w:rsid w:val="00473E10"/>
    <w:rsid w:val="0048307C"/>
    <w:rsid w:val="00485FF5"/>
    <w:rsid w:val="00491598"/>
    <w:rsid w:val="004A7C03"/>
    <w:rsid w:val="004B373C"/>
    <w:rsid w:val="004B3992"/>
    <w:rsid w:val="004B4046"/>
    <w:rsid w:val="004C63C8"/>
    <w:rsid w:val="004D73DA"/>
    <w:rsid w:val="004F6E2D"/>
    <w:rsid w:val="00510DCA"/>
    <w:rsid w:val="005136F7"/>
    <w:rsid w:val="005206C4"/>
    <w:rsid w:val="00527E13"/>
    <w:rsid w:val="005423FF"/>
    <w:rsid w:val="00542613"/>
    <w:rsid w:val="00550328"/>
    <w:rsid w:val="00554A7D"/>
    <w:rsid w:val="00567E47"/>
    <w:rsid w:val="00580383"/>
    <w:rsid w:val="00580463"/>
    <w:rsid w:val="0059240C"/>
    <w:rsid w:val="005A015E"/>
    <w:rsid w:val="005A1BA0"/>
    <w:rsid w:val="005D76A7"/>
    <w:rsid w:val="005D7814"/>
    <w:rsid w:val="005D7AC3"/>
    <w:rsid w:val="005E107E"/>
    <w:rsid w:val="005E1F46"/>
    <w:rsid w:val="00601E72"/>
    <w:rsid w:val="0060568C"/>
    <w:rsid w:val="00617EF1"/>
    <w:rsid w:val="00625282"/>
    <w:rsid w:val="00641A69"/>
    <w:rsid w:val="006423BD"/>
    <w:rsid w:val="00645093"/>
    <w:rsid w:val="0065511E"/>
    <w:rsid w:val="00663D35"/>
    <w:rsid w:val="00674889"/>
    <w:rsid w:val="0067764F"/>
    <w:rsid w:val="00686F8C"/>
    <w:rsid w:val="006916A0"/>
    <w:rsid w:val="006920E0"/>
    <w:rsid w:val="00692CF8"/>
    <w:rsid w:val="006A1E89"/>
    <w:rsid w:val="006A72FD"/>
    <w:rsid w:val="006B26EA"/>
    <w:rsid w:val="006B3759"/>
    <w:rsid w:val="006C1BAC"/>
    <w:rsid w:val="006C6336"/>
    <w:rsid w:val="006D4865"/>
    <w:rsid w:val="006E349A"/>
    <w:rsid w:val="006E5C8A"/>
    <w:rsid w:val="006E5CD5"/>
    <w:rsid w:val="006E67D0"/>
    <w:rsid w:val="006F28BF"/>
    <w:rsid w:val="00703A17"/>
    <w:rsid w:val="00706C7F"/>
    <w:rsid w:val="00707BB0"/>
    <w:rsid w:val="00710A1E"/>
    <w:rsid w:val="007147D9"/>
    <w:rsid w:val="00715685"/>
    <w:rsid w:val="0073731F"/>
    <w:rsid w:val="0074379C"/>
    <w:rsid w:val="00743C27"/>
    <w:rsid w:val="007440C8"/>
    <w:rsid w:val="0074472A"/>
    <w:rsid w:val="007501F9"/>
    <w:rsid w:val="00751A59"/>
    <w:rsid w:val="00751C7A"/>
    <w:rsid w:val="0075470E"/>
    <w:rsid w:val="0076010C"/>
    <w:rsid w:val="00773D0B"/>
    <w:rsid w:val="00774673"/>
    <w:rsid w:val="007909C5"/>
    <w:rsid w:val="007928DE"/>
    <w:rsid w:val="007A137A"/>
    <w:rsid w:val="007B36AA"/>
    <w:rsid w:val="007B6F86"/>
    <w:rsid w:val="007C286D"/>
    <w:rsid w:val="007E0271"/>
    <w:rsid w:val="008104EF"/>
    <w:rsid w:val="00815766"/>
    <w:rsid w:val="0081649C"/>
    <w:rsid w:val="00826BFD"/>
    <w:rsid w:val="00834731"/>
    <w:rsid w:val="00836094"/>
    <w:rsid w:val="00862249"/>
    <w:rsid w:val="0087696F"/>
    <w:rsid w:val="0089286B"/>
    <w:rsid w:val="008B5D83"/>
    <w:rsid w:val="008C22BF"/>
    <w:rsid w:val="008C784F"/>
    <w:rsid w:val="008E2573"/>
    <w:rsid w:val="008E2A99"/>
    <w:rsid w:val="008E4043"/>
    <w:rsid w:val="008E60A1"/>
    <w:rsid w:val="008F0C4D"/>
    <w:rsid w:val="008F17BB"/>
    <w:rsid w:val="008F23D0"/>
    <w:rsid w:val="00906371"/>
    <w:rsid w:val="00906AD4"/>
    <w:rsid w:val="00913FD5"/>
    <w:rsid w:val="00923327"/>
    <w:rsid w:val="00925EDF"/>
    <w:rsid w:val="0093086D"/>
    <w:rsid w:val="00942543"/>
    <w:rsid w:val="00942BCC"/>
    <w:rsid w:val="0096521D"/>
    <w:rsid w:val="009847DE"/>
    <w:rsid w:val="0098515F"/>
    <w:rsid w:val="0099413A"/>
    <w:rsid w:val="00994B1E"/>
    <w:rsid w:val="009B52EA"/>
    <w:rsid w:val="009B688D"/>
    <w:rsid w:val="009D3B39"/>
    <w:rsid w:val="009D4A70"/>
    <w:rsid w:val="009E2A5E"/>
    <w:rsid w:val="009F382D"/>
    <w:rsid w:val="009F7D8F"/>
    <w:rsid w:val="00A067C5"/>
    <w:rsid w:val="00A068E0"/>
    <w:rsid w:val="00A10378"/>
    <w:rsid w:val="00A16134"/>
    <w:rsid w:val="00A22189"/>
    <w:rsid w:val="00A44DCD"/>
    <w:rsid w:val="00A55484"/>
    <w:rsid w:val="00A5717B"/>
    <w:rsid w:val="00A72317"/>
    <w:rsid w:val="00A76960"/>
    <w:rsid w:val="00A80F0E"/>
    <w:rsid w:val="00A9332A"/>
    <w:rsid w:val="00A95E63"/>
    <w:rsid w:val="00AB6004"/>
    <w:rsid w:val="00AC0D56"/>
    <w:rsid w:val="00AD0C63"/>
    <w:rsid w:val="00AD45C6"/>
    <w:rsid w:val="00AE201A"/>
    <w:rsid w:val="00AE42A9"/>
    <w:rsid w:val="00AE791E"/>
    <w:rsid w:val="00AE7C1C"/>
    <w:rsid w:val="00AF3015"/>
    <w:rsid w:val="00AF46E6"/>
    <w:rsid w:val="00B02BC8"/>
    <w:rsid w:val="00B02C98"/>
    <w:rsid w:val="00B04EE2"/>
    <w:rsid w:val="00B1115F"/>
    <w:rsid w:val="00B15AFB"/>
    <w:rsid w:val="00B33CB8"/>
    <w:rsid w:val="00B37017"/>
    <w:rsid w:val="00B562B8"/>
    <w:rsid w:val="00B603BF"/>
    <w:rsid w:val="00B663A1"/>
    <w:rsid w:val="00B7123B"/>
    <w:rsid w:val="00B72989"/>
    <w:rsid w:val="00B86698"/>
    <w:rsid w:val="00BB01C2"/>
    <w:rsid w:val="00BB63AE"/>
    <w:rsid w:val="00BC28DC"/>
    <w:rsid w:val="00BD75D9"/>
    <w:rsid w:val="00BE5032"/>
    <w:rsid w:val="00BE7F5E"/>
    <w:rsid w:val="00BF0607"/>
    <w:rsid w:val="00C004F9"/>
    <w:rsid w:val="00C02BBF"/>
    <w:rsid w:val="00C06DFA"/>
    <w:rsid w:val="00C16BF8"/>
    <w:rsid w:val="00C23D09"/>
    <w:rsid w:val="00C63676"/>
    <w:rsid w:val="00C64CD8"/>
    <w:rsid w:val="00C705A9"/>
    <w:rsid w:val="00C72D0A"/>
    <w:rsid w:val="00C81F68"/>
    <w:rsid w:val="00CA1FA4"/>
    <w:rsid w:val="00CA414E"/>
    <w:rsid w:val="00CB1596"/>
    <w:rsid w:val="00CB3816"/>
    <w:rsid w:val="00CB6342"/>
    <w:rsid w:val="00CB67CE"/>
    <w:rsid w:val="00CC31AD"/>
    <w:rsid w:val="00CC4D3E"/>
    <w:rsid w:val="00CC59E4"/>
    <w:rsid w:val="00CC7326"/>
    <w:rsid w:val="00CD6D1D"/>
    <w:rsid w:val="00CE4DE4"/>
    <w:rsid w:val="00CE6A22"/>
    <w:rsid w:val="00D01823"/>
    <w:rsid w:val="00D06D3C"/>
    <w:rsid w:val="00D64977"/>
    <w:rsid w:val="00D75E12"/>
    <w:rsid w:val="00D83263"/>
    <w:rsid w:val="00D914CE"/>
    <w:rsid w:val="00D91652"/>
    <w:rsid w:val="00D91DD7"/>
    <w:rsid w:val="00DA6414"/>
    <w:rsid w:val="00DB2F4B"/>
    <w:rsid w:val="00DC2F8B"/>
    <w:rsid w:val="00DC68F6"/>
    <w:rsid w:val="00DD39DB"/>
    <w:rsid w:val="00DE4DAF"/>
    <w:rsid w:val="00E00DC9"/>
    <w:rsid w:val="00E02189"/>
    <w:rsid w:val="00E17244"/>
    <w:rsid w:val="00E40BDB"/>
    <w:rsid w:val="00E444D0"/>
    <w:rsid w:val="00E50DDA"/>
    <w:rsid w:val="00E523A6"/>
    <w:rsid w:val="00E66A4F"/>
    <w:rsid w:val="00E67FB7"/>
    <w:rsid w:val="00E701E8"/>
    <w:rsid w:val="00E862DA"/>
    <w:rsid w:val="00E96D64"/>
    <w:rsid w:val="00EA4C98"/>
    <w:rsid w:val="00EA78D8"/>
    <w:rsid w:val="00EB0778"/>
    <w:rsid w:val="00EE1E08"/>
    <w:rsid w:val="00EE1E32"/>
    <w:rsid w:val="00F10A65"/>
    <w:rsid w:val="00F11F4C"/>
    <w:rsid w:val="00F1292B"/>
    <w:rsid w:val="00F12E50"/>
    <w:rsid w:val="00F2296D"/>
    <w:rsid w:val="00F354BD"/>
    <w:rsid w:val="00F420A6"/>
    <w:rsid w:val="00F54B02"/>
    <w:rsid w:val="00F84482"/>
    <w:rsid w:val="00F84499"/>
    <w:rsid w:val="00F911B6"/>
    <w:rsid w:val="00F9147E"/>
    <w:rsid w:val="00F94F44"/>
    <w:rsid w:val="00FC01DE"/>
    <w:rsid w:val="00FD3A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56"/>
    <o:shapelayout v:ext="edit">
      <o:idmap v:ext="edit" data="2"/>
      <o:rules v:ext="edit">
        <o:r id="V:Rule2" type="connector" idref="#_x0000_s2087"/>
      </o:rules>
    </o:shapelayout>
  </w:shapeDefaults>
  <w:decimalSymbol w:val="."/>
  <w:listSeparator w:val=","/>
  <w14:docId w14:val="3D290A3A"/>
  <w15:docId w15:val="{BDFDFA0B-66C6-44AC-8288-CE0A8661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2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42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7C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9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0A65"/>
    <w:rPr>
      <w:color w:val="0563C1" w:themeColor="hyperlink"/>
      <w:u w:val="single"/>
    </w:rPr>
  </w:style>
  <w:style w:type="character" w:styleId="UnresolvedMention">
    <w:name w:val="Unresolved Mention"/>
    <w:basedOn w:val="DefaultParagraphFont"/>
    <w:uiPriority w:val="99"/>
    <w:semiHidden/>
    <w:unhideWhenUsed/>
    <w:rsid w:val="00F10A65"/>
    <w:rPr>
      <w:color w:val="605E5C"/>
      <w:shd w:val="clear" w:color="auto" w:fill="E1DFDD"/>
    </w:rPr>
  </w:style>
  <w:style w:type="paragraph" w:styleId="ListParagraph">
    <w:name w:val="List Paragraph"/>
    <w:basedOn w:val="Normal"/>
    <w:uiPriority w:val="34"/>
    <w:qFormat/>
    <w:rsid w:val="00BE5032"/>
    <w:pPr>
      <w:ind w:left="720"/>
      <w:contextualSpacing/>
    </w:pPr>
  </w:style>
  <w:style w:type="character" w:styleId="CommentReference">
    <w:name w:val="annotation reference"/>
    <w:basedOn w:val="DefaultParagraphFont"/>
    <w:uiPriority w:val="99"/>
    <w:semiHidden/>
    <w:unhideWhenUsed/>
    <w:rsid w:val="003C16B4"/>
    <w:rPr>
      <w:sz w:val="16"/>
      <w:szCs w:val="16"/>
    </w:rPr>
  </w:style>
  <w:style w:type="paragraph" w:styleId="CommentText">
    <w:name w:val="annotation text"/>
    <w:basedOn w:val="Normal"/>
    <w:link w:val="CommentTextChar"/>
    <w:uiPriority w:val="99"/>
    <w:unhideWhenUsed/>
    <w:rsid w:val="003C16B4"/>
    <w:pPr>
      <w:spacing w:line="240" w:lineRule="auto"/>
    </w:pPr>
    <w:rPr>
      <w:sz w:val="20"/>
      <w:szCs w:val="20"/>
    </w:rPr>
  </w:style>
  <w:style w:type="character" w:customStyle="1" w:styleId="CommentTextChar">
    <w:name w:val="Comment Text Char"/>
    <w:basedOn w:val="DefaultParagraphFont"/>
    <w:link w:val="CommentText"/>
    <w:uiPriority w:val="99"/>
    <w:rsid w:val="003C16B4"/>
    <w:rPr>
      <w:sz w:val="20"/>
      <w:szCs w:val="20"/>
    </w:rPr>
  </w:style>
  <w:style w:type="paragraph" w:styleId="CommentSubject">
    <w:name w:val="annotation subject"/>
    <w:basedOn w:val="CommentText"/>
    <w:next w:val="CommentText"/>
    <w:link w:val="CommentSubjectChar"/>
    <w:uiPriority w:val="99"/>
    <w:semiHidden/>
    <w:unhideWhenUsed/>
    <w:rsid w:val="003C16B4"/>
    <w:rPr>
      <w:b/>
      <w:bCs/>
    </w:rPr>
  </w:style>
  <w:style w:type="character" w:customStyle="1" w:styleId="CommentSubjectChar">
    <w:name w:val="Comment Subject Char"/>
    <w:basedOn w:val="CommentTextChar"/>
    <w:link w:val="CommentSubject"/>
    <w:uiPriority w:val="99"/>
    <w:semiHidden/>
    <w:rsid w:val="003C16B4"/>
    <w:rPr>
      <w:b/>
      <w:bCs/>
      <w:sz w:val="20"/>
      <w:szCs w:val="20"/>
    </w:rPr>
  </w:style>
  <w:style w:type="paragraph" w:styleId="Title">
    <w:name w:val="Title"/>
    <w:basedOn w:val="Normal"/>
    <w:next w:val="Normal"/>
    <w:link w:val="TitleChar"/>
    <w:uiPriority w:val="10"/>
    <w:qFormat/>
    <w:rsid w:val="00AE42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2A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42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42A9"/>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427181"/>
    <w:rPr>
      <w:rFonts w:ascii="Segoe UI" w:hAnsi="Segoe UI" w:cs="Segoe UI" w:hint="default"/>
      <w:sz w:val="18"/>
      <w:szCs w:val="18"/>
    </w:rPr>
  </w:style>
  <w:style w:type="paragraph" w:styleId="Revision">
    <w:name w:val="Revision"/>
    <w:hidden/>
    <w:uiPriority w:val="99"/>
    <w:semiHidden/>
    <w:rsid w:val="00CC4D3E"/>
    <w:pPr>
      <w:spacing w:after="0" w:line="240" w:lineRule="auto"/>
    </w:pPr>
  </w:style>
  <w:style w:type="paragraph" w:styleId="Header">
    <w:name w:val="header"/>
    <w:basedOn w:val="Normal"/>
    <w:link w:val="HeaderChar"/>
    <w:uiPriority w:val="99"/>
    <w:unhideWhenUsed/>
    <w:rsid w:val="00E96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D64"/>
  </w:style>
  <w:style w:type="paragraph" w:styleId="Footer">
    <w:name w:val="footer"/>
    <w:basedOn w:val="Normal"/>
    <w:link w:val="FooterChar"/>
    <w:uiPriority w:val="99"/>
    <w:unhideWhenUsed/>
    <w:rsid w:val="00E96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D64"/>
  </w:style>
  <w:style w:type="paragraph" w:styleId="FootnoteText">
    <w:name w:val="footnote text"/>
    <w:basedOn w:val="Normal"/>
    <w:link w:val="FootnoteTextChar"/>
    <w:uiPriority w:val="99"/>
    <w:semiHidden/>
    <w:unhideWhenUsed/>
    <w:rsid w:val="00190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CBF"/>
    <w:rPr>
      <w:sz w:val="20"/>
      <w:szCs w:val="20"/>
    </w:rPr>
  </w:style>
  <w:style w:type="character" w:styleId="FootnoteReference">
    <w:name w:val="footnote reference"/>
    <w:basedOn w:val="DefaultParagraphFont"/>
    <w:uiPriority w:val="99"/>
    <w:semiHidden/>
    <w:unhideWhenUsed/>
    <w:rsid w:val="00190CBF"/>
    <w:rPr>
      <w:vertAlign w:val="superscript"/>
    </w:rPr>
  </w:style>
  <w:style w:type="character" w:styleId="FollowedHyperlink">
    <w:name w:val="FollowedHyperlink"/>
    <w:basedOn w:val="DefaultParagraphFont"/>
    <w:uiPriority w:val="99"/>
    <w:semiHidden/>
    <w:unhideWhenUsed/>
    <w:rsid w:val="00453A55"/>
    <w:rPr>
      <w:color w:val="954F72" w:themeColor="followedHyperlink"/>
      <w:u w:val="single"/>
    </w:rPr>
  </w:style>
  <w:style w:type="character" w:customStyle="1" w:styleId="ui-provider">
    <w:name w:val="ui-provider"/>
    <w:basedOn w:val="DefaultParagraphFont"/>
    <w:rsid w:val="007E0271"/>
  </w:style>
  <w:style w:type="paragraph" w:styleId="TOCHeading">
    <w:name w:val="TOC Heading"/>
    <w:basedOn w:val="Heading1"/>
    <w:next w:val="Normal"/>
    <w:uiPriority w:val="39"/>
    <w:unhideWhenUsed/>
    <w:qFormat/>
    <w:rsid w:val="00510DCA"/>
    <w:pPr>
      <w:outlineLvl w:val="9"/>
    </w:pPr>
    <w:rPr>
      <w:lang w:val="en-US"/>
    </w:rPr>
  </w:style>
  <w:style w:type="paragraph" w:styleId="TOC1">
    <w:name w:val="toc 1"/>
    <w:basedOn w:val="Normal"/>
    <w:next w:val="Normal"/>
    <w:autoRedefine/>
    <w:uiPriority w:val="39"/>
    <w:unhideWhenUsed/>
    <w:rsid w:val="0093086D"/>
    <w:pPr>
      <w:tabs>
        <w:tab w:val="left" w:pos="440"/>
        <w:tab w:val="right" w:leader="dot" w:pos="901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12080">
      <w:bodyDiv w:val="1"/>
      <w:marLeft w:val="0"/>
      <w:marRight w:val="0"/>
      <w:marTop w:val="0"/>
      <w:marBottom w:val="0"/>
      <w:divBdr>
        <w:top w:val="none" w:sz="0" w:space="0" w:color="auto"/>
        <w:left w:val="none" w:sz="0" w:space="0" w:color="auto"/>
        <w:bottom w:val="none" w:sz="0" w:space="0" w:color="auto"/>
        <w:right w:val="none" w:sz="0" w:space="0" w:color="auto"/>
      </w:divBdr>
    </w:div>
    <w:div w:id="1767195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common/guidance/aga_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info/funding-tenders/opportunities/docs/2021-2027/common/agr-contr/general-mga_horizon-euratom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lobalhealth-edctp3.eu/resources/strategic-research-and-innovation-agend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21R2085&amp;qid=1710247204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134F-A235-41DB-A614-A1A52EC7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3162</Words>
  <Characters>17523</Characters>
  <Application>Microsoft Office Word</Application>
  <DocSecurity>0</DocSecurity>
  <Lines>438</Lines>
  <Paragraphs>161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KAPETANAKI Natalia (RTD-EXT)</dc:creator>
  <cp:keywords/>
  <dc:description/>
  <cp:lastModifiedBy>DECLERFAYT Vincent (RTD-EXT)</cp:lastModifiedBy>
  <cp:revision>5</cp:revision>
  <dcterms:created xsi:type="dcterms:W3CDTF">2024-03-25T16:38:00Z</dcterms:created>
  <dcterms:modified xsi:type="dcterms:W3CDTF">2024-03-27T06:42:00Z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2023-06-26T10:25:08Z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16e84c8c-db48-44a3-8f7e-2b3066a0632b</vt:lpwstr>
  </property>
  <property fmtid="{D5CDD505-2E9C-101B-9397-08002B2CF9AE}" pid="8" name="MSIP_Label_6bd9ddd1-4d20-43f6-abfa-fc3c07406f94_ContentBits">
    <vt:lpwstr>0</vt:lpwstr>
  </property>
</Properties>
</file>